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66F44">
      <w:pPr>
        <w:pStyle w:val="2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eastAsia="黑体"/>
          <w:lang w:val="en-US" w:eastAsia="zh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  <w:r>
        <w:rPr>
          <w:rFonts w:hint="eastAsia"/>
          <w:lang w:val="en-US" w:eastAsia="zh"/>
        </w:rPr>
        <w:t>4</w:t>
      </w:r>
    </w:p>
    <w:p w14:paraId="3EABC955">
      <w:pPr>
        <w:pStyle w:val="16"/>
      </w:pPr>
      <w:r>
        <w:t>知识产权保护中心</w:t>
      </w:r>
    </w:p>
    <w:p w14:paraId="17758DB6">
      <w:pPr>
        <w:pStyle w:val="16"/>
      </w:pPr>
      <w:r>
        <w:t>高质量专利组合预审实施效果反馈表</w:t>
      </w:r>
    </w:p>
    <w:p w14:paraId="3901DD79">
      <w:pPr>
        <w:pStyle w:val="16"/>
      </w:pPr>
    </w:p>
    <w:tbl>
      <w:tblPr>
        <w:tblStyle w:val="1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3091"/>
        <w:gridCol w:w="2455"/>
        <w:gridCol w:w="1386"/>
      </w:tblGrid>
      <w:tr w14:paraId="2F88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0298C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请求人</w:t>
            </w:r>
          </w:p>
        </w:tc>
        <w:tc>
          <w:tcPr>
            <w:tcW w:w="6932" w:type="dxa"/>
            <w:gridSpan w:val="3"/>
            <w:vAlign w:val="center"/>
          </w:tcPr>
          <w:p w14:paraId="3484A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  <w:t>原则上填写专利申请的第一申请人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）</w:t>
            </w:r>
          </w:p>
        </w:tc>
      </w:tr>
      <w:tr w14:paraId="598B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20F2C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3091" w:type="dxa"/>
            <w:vAlign w:val="center"/>
          </w:tcPr>
          <w:p w14:paraId="33764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14:paraId="48A6D6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86" w:type="dxa"/>
            <w:vAlign w:val="center"/>
          </w:tcPr>
          <w:p w14:paraId="2E935F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</w:pPr>
          </w:p>
        </w:tc>
      </w:tr>
      <w:tr w14:paraId="7F92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75C438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专利组合通过的专利申请量</w:t>
            </w:r>
          </w:p>
        </w:tc>
        <w:tc>
          <w:tcPr>
            <w:tcW w:w="3091" w:type="dxa"/>
            <w:vAlign w:val="center"/>
          </w:tcPr>
          <w:p w14:paraId="5F26B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（xx个批次，共xx件）</w:t>
            </w:r>
          </w:p>
        </w:tc>
        <w:tc>
          <w:tcPr>
            <w:tcW w:w="2455" w:type="dxa"/>
            <w:vAlign w:val="center"/>
          </w:tcPr>
          <w:p w14:paraId="0F37E7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其中授权专利量</w:t>
            </w:r>
          </w:p>
        </w:tc>
        <w:tc>
          <w:tcPr>
            <w:tcW w:w="1386" w:type="dxa"/>
            <w:vAlign w:val="center"/>
          </w:tcPr>
          <w:p w14:paraId="36942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（xx件）</w:t>
            </w:r>
          </w:p>
        </w:tc>
      </w:tr>
      <w:tr w14:paraId="414A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1C3FC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专利实施</w:t>
            </w:r>
          </w:p>
          <w:p w14:paraId="39318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运用情况</w:t>
            </w:r>
          </w:p>
        </w:tc>
        <w:tc>
          <w:tcPr>
            <w:tcW w:w="6932" w:type="dxa"/>
            <w:gridSpan w:val="3"/>
            <w:vAlign w:val="top"/>
          </w:tcPr>
          <w:p w14:paraId="5D17C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  <w:t>简要描述组合专利的转化许可质押等实施情况，如涉及产品在市场上的应用情况、专利技术投资入股情况等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）</w:t>
            </w:r>
          </w:p>
          <w:p w14:paraId="2D918219">
            <w:pPr>
              <w:widowControl w:val="0"/>
              <w:overflowPunct w:val="0"/>
              <w:adjustRightInd w:val="0"/>
              <w:snapToGrid w:val="0"/>
              <w:spacing w:after="0" w:afterLines="0" w:afterAutospacing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022AA010">
            <w:pPr>
              <w:widowControl w:val="0"/>
              <w:overflowPunct w:val="0"/>
              <w:adjustRightInd w:val="0"/>
              <w:snapToGrid w:val="0"/>
              <w:spacing w:after="0" w:afterLines="0" w:afterAutospacing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35990959">
            <w:pPr>
              <w:widowControl w:val="0"/>
              <w:overflowPunct w:val="0"/>
              <w:adjustRightInd w:val="0"/>
              <w:snapToGrid w:val="0"/>
              <w:spacing w:after="0" w:afterLines="0" w:afterAutospacing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kern w:val="2"/>
                <w:sz w:val="28"/>
                <w:szCs w:val="28"/>
                <w:lang w:val="en-US" w:eastAsia="zh-CN" w:bidi="ar-SA"/>
              </w:rPr>
            </w:pPr>
          </w:p>
          <w:p w14:paraId="4DB866DC">
            <w:pPr>
              <w:pStyle w:val="2"/>
              <w:overflowPunct w:val="0"/>
              <w:adjustRightInd w:val="0"/>
              <w:snapToGrid w:val="0"/>
              <w:spacing w:after="0" w:afterLines="0" w:line="240" w:lineRule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512B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0A393A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产生的经济</w:t>
            </w:r>
          </w:p>
          <w:p w14:paraId="2C19A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社会效益情况</w:t>
            </w:r>
          </w:p>
        </w:tc>
        <w:tc>
          <w:tcPr>
            <w:tcW w:w="6932" w:type="dxa"/>
            <w:gridSpan w:val="3"/>
            <w:vAlign w:val="top"/>
          </w:tcPr>
          <w:p w14:paraId="6037B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（简要描述组合专利产生的商业价值、市场价值、销售收入、利润等及相关的其他经济指标等）</w:t>
            </w:r>
          </w:p>
          <w:p w14:paraId="1C6F19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1E0FAFFA">
            <w:pPr>
              <w:overflowPunct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0AE6AF95">
            <w:pPr>
              <w:pStyle w:val="2"/>
              <w:overflowPunct w:val="0"/>
              <w:adjustRightInd w:val="0"/>
              <w:snapToGrid w:val="0"/>
              <w:spacing w:after="0" w:afterLines="0" w:line="240" w:lineRule="auto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7701B8B2">
            <w:pPr>
              <w:pStyle w:val="2"/>
              <w:overflowPunct w:val="0"/>
              <w:adjustRightInd w:val="0"/>
              <w:snapToGrid w:val="0"/>
              <w:spacing w:after="0" w:afterLines="0" w:line="240" w:lineRule="auto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6CFFD9C8">
            <w:pPr>
              <w:pStyle w:val="2"/>
              <w:overflowPunct w:val="0"/>
              <w:adjustRightInd w:val="0"/>
              <w:snapToGrid w:val="0"/>
              <w:spacing w:after="0" w:afterLines="0" w:line="240" w:lineRule="auto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</w:tr>
      <w:tr w14:paraId="284C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5" w:type="dxa"/>
            <w:vAlign w:val="center"/>
          </w:tcPr>
          <w:p w14:paraId="59B38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其他情况</w:t>
            </w:r>
          </w:p>
        </w:tc>
        <w:tc>
          <w:tcPr>
            <w:tcW w:w="6932" w:type="dxa"/>
            <w:gridSpan w:val="3"/>
            <w:vAlign w:val="top"/>
          </w:tcPr>
          <w:p w14:paraId="62F648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（简要描述组合专利的其他情况，如获奖情况、专利维权情况等）</w:t>
            </w:r>
          </w:p>
          <w:p w14:paraId="7733DC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19F697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  <w:p w14:paraId="0DFEFFC9">
            <w:pPr>
              <w:overflowPunct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/>
                <w:iCs/>
                <w:sz w:val="28"/>
                <w:szCs w:val="28"/>
                <w:lang w:val="en-US" w:eastAsia="zh-CN"/>
              </w:rPr>
            </w:pPr>
          </w:p>
        </w:tc>
      </w:tr>
    </w:tbl>
    <w:p w14:paraId="451EACD3">
      <w:pPr>
        <w:pStyle w:val="2"/>
        <w:ind w:left="0" w:leftChars="0" w:firstLine="0" w:firstLineChars="0"/>
      </w:pPr>
      <w:r>
        <w:rPr>
          <w:rFonts w:hint="eastAsia" w:ascii="楷体_GB2312" w:hAnsi="楷体_GB2312" w:eastAsia="楷体_GB2312" w:cs="楷体_GB2312"/>
          <w:snapToGrid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注：本表信息仅用于保护中心全面了解高质量专利组合预审服务效果，相关信息不对外发布。</w:t>
      </w:r>
    </w:p>
    <w:sectPr>
      <w:footerReference r:id="rId6" w:type="default"/>
      <w:headerReference r:id="rId5" w:type="even"/>
      <w:footerReference r:id="rId7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1BA7F-BA8D-4D73-95AB-61865E20D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7F8D57-B6BA-4738-B04C-4FD79640E6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96044A-3CDA-4F74-BB97-6AC33768AB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9DD1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903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C39BC"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firstLine="0" w:firstLineChars="0"/>
                            <w:jc w:val="both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2.05pt;mso-position-horizontal:outside;mso-position-horizontal-relative:margin;z-index:251660288;mso-width-relative:page;mso-height-relative:page;" filled="f" stroked="f" coordsize="21600,21600" o:gfxdata="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n2TgNQAAAAFAQAADwAAAAAAAAABACAAAAAiAAAAZHJzL2Rvd25yZXYu&#10;eG1sUEsBAhQAFAAAAAgAh07iQI1tkLE4AgAAY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C39BC"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ind w:firstLine="0" w:firstLineChars="0"/>
                      <w:jc w:val="both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B6B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1C41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C51C41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AD69D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3EB7"/>
    <w:rsid w:val="04D1568C"/>
    <w:rsid w:val="0696019D"/>
    <w:rsid w:val="10A103C0"/>
    <w:rsid w:val="1B2D4788"/>
    <w:rsid w:val="210C3439"/>
    <w:rsid w:val="2F1877C3"/>
    <w:rsid w:val="31A83EB7"/>
    <w:rsid w:val="3DFB40C5"/>
    <w:rsid w:val="48B33E9A"/>
    <w:rsid w:val="4A31059A"/>
    <w:rsid w:val="4C4F6C4C"/>
    <w:rsid w:val="5FF6BE18"/>
    <w:rsid w:val="603649A7"/>
    <w:rsid w:val="6746382A"/>
    <w:rsid w:val="6EDC4541"/>
    <w:rsid w:val="73F807BB"/>
    <w:rsid w:val="7B542EFE"/>
    <w:rsid w:val="CFFDC223"/>
    <w:rsid w:val="EDCFA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274</Characters>
  <Lines>0</Lines>
  <Paragraphs>0</Paragraphs>
  <TotalTime>2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2026-04-27T07:09:00Z</dcterms:created>
  <dc:creator>黄雄杰</dc:creator>
  <cp:lastModifiedBy>陈炜振</cp:lastModifiedBy>
  <dcterms:modified xsi:type="dcterms:W3CDTF">2026-05-18T09:11:33Z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D5D0CB76F4C4D5A6B78FFD695960FE20_43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