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YsrMb0tZvDgNtQP/uVE1O==&#10;" textCheckSum="" ver="1">
  <a:bounds l="0" t="-210" r="1578" b="16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0" y="0"/>
            <a:ext cx="1002030" cy="236855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<a:noAutofit/>
        </wps:bodyPr>
      </wps:wsp>
    </a:graphicData>
  </a:graphic>
</wp:e2oholder>
</file>