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宋体" w:eastAsia="仿宋_GB2312"/>
          <w:sz w:val="32"/>
          <w:szCs w:val="32"/>
        </w:rPr>
      </w:pPr>
      <w:r>
        <w:rPr>
          <w:rFonts w:hint="eastAsia" w:ascii="仿宋_GB2312" w:hAnsi="宋体" w:eastAsia="仿宋_GB2312"/>
          <w:sz w:val="32"/>
          <w:szCs w:val="32"/>
        </w:rPr>
        <w:t>附件一</w:t>
      </w:r>
    </w:p>
    <w:p>
      <w:pPr>
        <w:spacing w:line="560" w:lineRule="exact"/>
        <w:rPr>
          <w:rFonts w:ascii="仿宋_GB2312" w:hAnsi="宋体" w:eastAsia="仿宋_GB2312"/>
          <w:sz w:val="44"/>
          <w:szCs w:val="44"/>
        </w:rPr>
      </w:pPr>
    </w:p>
    <w:p>
      <w:pPr>
        <w:spacing w:line="70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福建省市场监督管理局</w:t>
      </w:r>
    </w:p>
    <w:p>
      <w:pPr>
        <w:spacing w:line="70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数据接口服务和大数据分析项目需求</w:t>
      </w:r>
    </w:p>
    <w:p>
      <w:pPr>
        <w:spacing w:line="560" w:lineRule="exact"/>
        <w:ind w:firstLine="640" w:firstLineChars="200"/>
        <w:rPr>
          <w:rFonts w:ascii="仿宋_GB2312" w:hAnsi="仿宋_GB2312" w:eastAsia="仿宋_GB2312" w:cs="仿宋_GB2312"/>
          <w:sz w:val="32"/>
          <w:szCs w:val="32"/>
        </w:rPr>
      </w:pPr>
    </w:p>
    <w:p>
      <w:pPr>
        <w:pStyle w:val="2"/>
        <w:numPr>
          <w:ilvl w:val="0"/>
          <w:numId w:val="0"/>
        </w:numPr>
        <w:spacing w:before="0" w:beforeLines="0" w:after="0" w:afterLines="0" w:line="560" w:lineRule="exact"/>
        <w:ind w:firstLine="643" w:firstLineChars="200"/>
        <w:rPr>
          <w:rFonts w:ascii="黑体" w:hAnsi="黑体" w:eastAsia="黑体" w:cs="黑体"/>
          <w:sz w:val="32"/>
          <w:szCs w:val="32"/>
        </w:rPr>
      </w:pPr>
      <w:bookmarkStart w:id="0" w:name="_Toc114342964"/>
      <w:r>
        <w:rPr>
          <w:rFonts w:hint="eastAsia" w:ascii="黑体" w:hAnsi="黑体" w:eastAsia="黑体" w:cs="黑体"/>
          <w:sz w:val="32"/>
          <w:szCs w:val="32"/>
        </w:rPr>
        <w:t>一、建设目标</w:t>
      </w:r>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本项目以满足市场监管业务需求为导向，</w:t>
      </w:r>
      <w:bookmarkStart w:id="13" w:name="_GoBack"/>
      <w:bookmarkEnd w:id="13"/>
      <w:r>
        <w:rPr>
          <w:rFonts w:hint="eastAsia" w:ascii="仿宋_GB2312" w:hAnsi="仿宋_GB2312" w:eastAsia="仿宋_GB2312" w:cs="仿宋_GB2312"/>
          <w:sz w:val="32"/>
          <w:szCs w:val="32"/>
        </w:rPr>
        <w:t>秉承集约化的建设原则，基于福建省市场监管智慧应用一体化平台应用，升级统一登记受理子系统、集成全省统一食品安全可视化监管子系统、构建两岸标准共通信息和服务子系统、建设经济监测指标数据汇聚管理子系统等，促进完善市场准入准出机制、提升食品安全监管效能、促进两岸标准共通应用、提升数据报送效率。主要目标如下：</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（一）落实扩大电子证照等“放管服”改革部署，助力优化营商环境。</w:t>
      </w:r>
      <w:r>
        <w:rPr>
          <w:rFonts w:hint="eastAsia" w:ascii="仿宋_GB2312" w:hAnsi="仿宋_GB2312" w:eastAsia="仿宋_GB2312" w:cs="仿宋_GB2312"/>
          <w:sz w:val="32"/>
          <w:szCs w:val="32"/>
        </w:rPr>
        <w:t>在现有统一登记受理子系统基础上，扩大电子证照应用，打造个体工商户迁移及企业简易注销“一件事”应用，进一步助力深化“放管服”改革和优化营商环境，不断提升企业和群众的获得感和满意度。</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（二）强化食品安全远程、实时、在线、智能监管，提升重点食品和重点领域安全监管水平。</w:t>
      </w:r>
      <w:r>
        <w:rPr>
          <w:rFonts w:hint="eastAsia" w:ascii="仿宋_GB2312" w:hAnsi="仿宋_GB2312" w:eastAsia="仿宋_GB2312" w:cs="仿宋_GB2312"/>
          <w:sz w:val="32"/>
          <w:szCs w:val="32"/>
        </w:rPr>
        <w:t>规范全省乳制品生产、婴幼儿配方乳生产、“互联网+明厨亮灶”视频监管要求，将相应的视频信号、预警信息、处置结果数据汇聚到省局平台，实现对食品生产、流通、餐饮有关重点环节全程可视化监管。</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（三）打造两岸标准共通信息化抓手，建立两岸行业标准共通长效协作机制。</w:t>
      </w:r>
      <w:r>
        <w:rPr>
          <w:rFonts w:hint="eastAsia" w:ascii="仿宋_GB2312" w:hAnsi="仿宋_GB2312" w:eastAsia="仿宋_GB2312" w:cs="仿宋_GB2312"/>
          <w:sz w:val="32"/>
          <w:szCs w:val="32"/>
        </w:rPr>
        <w:t>建设全省统一的两岸标准共通信息和服务子系统，为在闽台资企业、行业组织等共同研究制定两岸共通标准提供实时、动态政策导引、标准资讯，为两岸标准信息采集、研究、开发与咨询等提供综合服务。</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（四）提升经济监测指标数据汇聚能力，形成数据报送、填报工作合力。</w:t>
      </w:r>
      <w:r>
        <w:rPr>
          <w:rFonts w:hint="eastAsia" w:ascii="仿宋_GB2312" w:hAnsi="仿宋_GB2312" w:eastAsia="仿宋_GB2312" w:cs="仿宋_GB2312"/>
          <w:sz w:val="32"/>
          <w:szCs w:val="32"/>
        </w:rPr>
        <w:t>运用数据统计分析等信息化手段，改变传统数据报送工作方式，依托于省一体化平台实现市场监管领域有关经济监测指标数据的自动填报，提升横向部门数据报送合力、数据统计汇总和消息交互能力，促进数据报送时效性和准确性。</w:t>
      </w:r>
    </w:p>
    <w:p>
      <w:pPr>
        <w:pStyle w:val="2"/>
        <w:numPr>
          <w:ilvl w:val="0"/>
          <w:numId w:val="0"/>
        </w:numPr>
        <w:spacing w:before="0" w:beforeLines="0" w:after="0" w:afterLines="0" w:line="560" w:lineRule="exact"/>
        <w:ind w:firstLine="643" w:firstLineChars="200"/>
        <w:rPr>
          <w:rFonts w:ascii="黑体" w:hAnsi="黑体" w:eastAsia="黑体" w:cs="黑体"/>
          <w:sz w:val="32"/>
          <w:szCs w:val="32"/>
        </w:rPr>
      </w:pPr>
      <w:bookmarkStart w:id="1" w:name="_Toc114342965"/>
      <w:r>
        <w:rPr>
          <w:rFonts w:hint="eastAsia" w:ascii="黑体" w:hAnsi="黑体" w:eastAsia="黑体" w:cs="黑体"/>
          <w:sz w:val="32"/>
          <w:szCs w:val="32"/>
        </w:rPr>
        <w:t>二、建设内容</w:t>
      </w:r>
      <w:bookmarkEnd w:id="1"/>
      <w:bookmarkStart w:id="2" w:name="_Toc114342966"/>
    </w:p>
    <w:p>
      <w:pPr>
        <w:pStyle w:val="3"/>
        <w:numPr>
          <w:ilvl w:val="1"/>
          <w:numId w:val="0"/>
        </w:numPr>
        <w:spacing w:before="0" w:beforeLines="0" w:after="0" w:afterLines="0" w:line="560" w:lineRule="exact"/>
        <w:ind w:firstLine="643" w:firstLineChars="200"/>
        <w:rPr>
          <w:rFonts w:ascii="楷体_GB2312" w:hAnsi="楷体_GB2312" w:eastAsia="楷体_GB2312" w:cs="楷体_GB2312"/>
        </w:rPr>
      </w:pPr>
      <w:r>
        <w:rPr>
          <w:rFonts w:hint="eastAsia" w:ascii="楷体_GB2312" w:hAnsi="楷体_GB2312" w:eastAsia="楷体_GB2312" w:cs="楷体_GB2312"/>
        </w:rPr>
        <w:t>（一）优化提升统一登记受理子系统</w:t>
      </w:r>
      <w:bookmarkEnd w:id="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加快电子证照扩大应用领域和全国互通互认的意见》（国办发〔2022〕3号）有关加快推进电子证照扩大应用领域和全国互通互认要求，以及《国务院关于加快推进政务服务标准化规范化便利化的指导意见》（国发〔2022〕5号）有关进一步推进政务服务运行标准化、服务供给规范化、企业和群众办事便利化的要求，拟对统一登记受理系统进行优化提升。</w:t>
      </w:r>
      <w:bookmarkStart w:id="3" w:name="_Toc114342967"/>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1.新建企业简易注销“一件事”</w:t>
      </w:r>
      <w:bookmarkEnd w:id="3"/>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根据《福建省人民政府关于印发福建省营商环境创新改革行动计划的通知》和省审改办“一件事”集成套餐的要求，会同税务、人社等部门实现企业简易注销的“一件事”办理。主要功能包括：简易注销登记申请、跨部门联办、注销审核、其他功能优化、省网办集成套餐一件事业务对接等。</w:t>
      </w:r>
      <w:bookmarkStart w:id="4" w:name="_Toc114342968"/>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2.个体工商户迁移</w:t>
      </w:r>
      <w:bookmarkEnd w:id="4"/>
      <w:r>
        <w:rPr>
          <w:rFonts w:hint="eastAsia" w:ascii="仿宋_GB2312" w:hAnsi="仿宋_GB2312" w:eastAsia="仿宋_GB2312" w:cs="仿宋_GB2312"/>
          <w:b/>
          <w:bCs/>
          <w:sz w:val="32"/>
          <w:szCs w:val="32"/>
        </w:rPr>
        <w:t>登记。</w:t>
      </w:r>
      <w:r>
        <w:rPr>
          <w:rFonts w:hint="eastAsia" w:ascii="仿宋_GB2312" w:hAnsi="仿宋_GB2312" w:eastAsia="仿宋_GB2312" w:cs="仿宋_GB2312"/>
          <w:sz w:val="32"/>
          <w:szCs w:val="32"/>
        </w:rPr>
        <w:t>为深化“马上就办、全程网办、一网通办”改革，解决个体工商户省内“迁移难”问题，新建个体工商户迁移登记业务模块，满足窗口登记、互联网申报两种个体工商户迁移办理模式应用需求。</w:t>
      </w:r>
      <w:bookmarkStart w:id="5" w:name="_Toc114342969"/>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3.电子证照应用</w:t>
      </w:r>
      <w:bookmarkEnd w:id="5"/>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为落实《福建省人民政府办公厅关于印发福建省加快推进电子证照扩大应用领域和跨区域互通互认实施方案的通知》和《市场监管总局登记注册局关于转发&lt;关于做好电子证照扩大应用领域和全国互通互认2022年重点任务的通知&gt;的函》有关要求，提升电子证照相关应用功能。主要功能包括：新增证照生成、电子证照调用等。</w:t>
      </w:r>
    </w:p>
    <w:p>
      <w:pPr>
        <w:pStyle w:val="3"/>
        <w:numPr>
          <w:ilvl w:val="1"/>
          <w:numId w:val="0"/>
        </w:numPr>
        <w:spacing w:before="0" w:beforeLines="0" w:after="0" w:afterLines="0" w:line="560" w:lineRule="exact"/>
        <w:ind w:firstLine="643" w:firstLineChars="200"/>
        <w:rPr>
          <w:rFonts w:ascii="楷体_GB2312" w:hAnsi="楷体_GB2312" w:eastAsia="楷体_GB2312" w:cs="楷体_GB2312"/>
        </w:rPr>
      </w:pPr>
      <w:bookmarkStart w:id="6" w:name="_Toc114342970"/>
      <w:r>
        <w:rPr>
          <w:rFonts w:hint="eastAsia" w:ascii="楷体_GB2312" w:hAnsi="楷体_GB2312" w:eastAsia="楷体_GB2312" w:cs="楷体_GB2312"/>
        </w:rPr>
        <w:t>（二）整合建设福建省食品安全可视化监管</w:t>
      </w:r>
      <w:bookmarkEnd w:id="6"/>
      <w:r>
        <w:rPr>
          <w:rFonts w:hint="eastAsia" w:ascii="楷体_GB2312" w:hAnsi="楷体_GB2312" w:eastAsia="楷体_GB2312" w:cs="楷体_GB2312"/>
        </w:rPr>
        <w:t>子系统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制定我省食品安全可视化监管的技术标准规范，基于标准整合现有各相关系统和视频资源，建设省级统一食品安全可视化监管</w:t>
      </w:r>
      <w:r>
        <w:rPr>
          <w:rFonts w:hint="eastAsia" w:ascii="仿宋_GB2312" w:hAnsi="仿宋_GB2312" w:eastAsia="仿宋_GB2312" w:cs="仿宋_GB2312"/>
          <w:sz w:val="32"/>
          <w:szCs w:val="32"/>
          <w:lang w:eastAsia="zh-CN"/>
        </w:rPr>
        <w:t>接入汇聚</w:t>
      </w:r>
      <w:r>
        <w:rPr>
          <w:rFonts w:hint="eastAsia" w:ascii="仿宋_GB2312" w:hAnsi="仿宋_GB2312" w:eastAsia="仿宋_GB2312" w:cs="仿宋_GB2312"/>
          <w:sz w:val="32"/>
          <w:szCs w:val="32"/>
        </w:rPr>
        <w:t>平台，实现全省已建食品生产、特殊食品生产、集中监管仓、互联网+明厨亮灶的有关视频信号、预警信息、处置结果数据汇聚到省局平台，实现各级监管部门的监管信息资源共享，打造我省食品生产、流通、餐饮有关环节的全程可视化、智能化监管体系。</w:t>
      </w:r>
      <w:bookmarkStart w:id="7" w:name="_Toc114342971"/>
    </w:p>
    <w:p>
      <w:pPr>
        <w:spacing w:line="560" w:lineRule="exact"/>
        <w:ind w:firstLine="643" w:firstLineChars="200"/>
        <w:rPr>
          <w:rFonts w:ascii="仿宋_GB2312" w:hAnsi="仿宋_GB2312" w:eastAsia="仿宋_GB2312" w:cs="仿宋_GB2312"/>
          <w:color w:val="0000FF"/>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.制定</w:t>
      </w:r>
      <w:bookmarkStart w:id="8" w:name="_Hlk114430455"/>
      <w:r>
        <w:rPr>
          <w:rFonts w:hint="eastAsia" w:ascii="仿宋_GB2312" w:hAnsi="仿宋_GB2312" w:eastAsia="仿宋_GB2312" w:cs="仿宋_GB2312"/>
          <w:b/>
          <w:bCs/>
          <w:sz w:val="32"/>
          <w:szCs w:val="32"/>
        </w:rPr>
        <w:t>我省食品安全可视化监管技术标准规范</w:t>
      </w:r>
      <w:bookmarkEnd w:id="8"/>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根据总局有关食品安全生产标准规范和指导性文件，结合我省实际，制定我省在食品安全领域的视频监控信号统一接入的可视化监管技术标准规范体系。主要包括接入架构、视频编解码及传输要求、图像资源接入方式及协议、数据资源接入接口规范、存储及传输需求、安全建设等规范内容。</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.升级</w:t>
      </w:r>
      <w:r>
        <w:rPr>
          <w:rFonts w:hint="eastAsia" w:ascii="仿宋_GB2312" w:hAnsi="仿宋_GB2312" w:eastAsia="仿宋_GB2312" w:cs="仿宋_GB2312"/>
          <w:b/>
          <w:bCs/>
          <w:sz w:val="32"/>
          <w:szCs w:val="32"/>
          <w:lang w:eastAsia="zh-CN"/>
        </w:rPr>
        <w:t>省级</w:t>
      </w:r>
      <w:r>
        <w:rPr>
          <w:rFonts w:hint="eastAsia" w:ascii="仿宋_GB2312" w:hAnsi="仿宋_GB2312" w:eastAsia="仿宋_GB2312" w:cs="仿宋_GB2312"/>
          <w:b/>
          <w:bCs/>
          <w:sz w:val="32"/>
          <w:szCs w:val="32"/>
        </w:rPr>
        <w:t>婴配可视化监管</w:t>
      </w:r>
      <w:r>
        <w:rPr>
          <w:rFonts w:hint="eastAsia" w:ascii="仿宋_GB2312" w:hAnsi="仿宋_GB2312" w:eastAsia="仿宋_GB2312" w:cs="仿宋_GB2312"/>
          <w:b/>
          <w:bCs/>
          <w:sz w:val="32"/>
          <w:szCs w:val="32"/>
          <w:lang w:eastAsia="zh-CN"/>
        </w:rPr>
        <w:t>接入汇聚</w:t>
      </w:r>
      <w:r>
        <w:rPr>
          <w:rFonts w:hint="eastAsia" w:ascii="仿宋_GB2312" w:hAnsi="仿宋_GB2312" w:eastAsia="仿宋_GB2312" w:cs="仿宋_GB2312"/>
          <w:b/>
          <w:bCs/>
          <w:sz w:val="32"/>
          <w:szCs w:val="32"/>
        </w:rPr>
        <w:t>平台</w:t>
      </w:r>
      <w:bookmarkEnd w:id="7"/>
      <w:r>
        <w:rPr>
          <w:rFonts w:hint="eastAsia" w:ascii="仿宋_GB2312" w:hAnsi="仿宋_GB2312" w:eastAsia="仿宋_GB2312" w:cs="仿宋_GB2312"/>
          <w:b/>
          <w:bCs/>
          <w:sz w:val="32"/>
          <w:szCs w:val="32"/>
        </w:rPr>
        <w:t>功能。</w:t>
      </w:r>
      <w:r>
        <w:rPr>
          <w:rFonts w:hint="eastAsia" w:ascii="仿宋_GB2312" w:hAnsi="仿宋_GB2312" w:eastAsia="仿宋_GB2312" w:cs="仿宋_GB2312"/>
          <w:sz w:val="32"/>
          <w:szCs w:val="32"/>
        </w:rPr>
        <w:t>在现有</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婴配可视化监管</w:t>
      </w:r>
      <w:r>
        <w:rPr>
          <w:rFonts w:hint="eastAsia" w:ascii="仿宋_GB2312" w:hAnsi="仿宋_GB2312" w:eastAsia="仿宋_GB2312" w:cs="仿宋_GB2312"/>
          <w:sz w:val="32"/>
          <w:szCs w:val="32"/>
          <w:lang w:eastAsia="zh-CN"/>
        </w:rPr>
        <w:t>接入汇聚</w:t>
      </w:r>
      <w:r>
        <w:rPr>
          <w:rFonts w:hint="eastAsia" w:ascii="仿宋_GB2312" w:hAnsi="仿宋_GB2312" w:eastAsia="仿宋_GB2312" w:cs="仿宋_GB2312"/>
          <w:sz w:val="32"/>
          <w:szCs w:val="32"/>
        </w:rPr>
        <w:t>平台基础上，依据接入标准，进一步</w:t>
      </w:r>
      <w:r>
        <w:rPr>
          <w:rFonts w:hint="eastAsia" w:ascii="仿宋_GB2312" w:hAnsi="仿宋_GB2312" w:eastAsia="仿宋_GB2312" w:cs="仿宋_GB2312"/>
          <w:sz w:val="32"/>
          <w:szCs w:val="32"/>
          <w:lang w:eastAsia="zh-CN"/>
        </w:rPr>
        <w:t>各级市场监管部门</w:t>
      </w:r>
      <w:r>
        <w:rPr>
          <w:rFonts w:hint="eastAsia" w:ascii="仿宋_GB2312" w:hAnsi="仿宋_GB2312" w:eastAsia="仿宋_GB2312" w:cs="仿宋_GB2312"/>
          <w:sz w:val="32"/>
          <w:szCs w:val="32"/>
        </w:rPr>
        <w:t>拓展视频信号、预警信息、处置结果的接入，并纳入省市场监管智慧应用一体化平台。</w:t>
      </w:r>
      <w:bookmarkStart w:id="9" w:name="_Toc114342972"/>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开发</w:t>
      </w:r>
      <w:r>
        <w:rPr>
          <w:rFonts w:hint="eastAsia" w:ascii="仿宋_GB2312" w:hAnsi="仿宋_GB2312" w:eastAsia="仿宋_GB2312" w:cs="仿宋_GB2312"/>
          <w:b/>
          <w:bCs/>
          <w:sz w:val="32"/>
          <w:szCs w:val="32"/>
        </w:rPr>
        <w:t>省</w:t>
      </w:r>
      <w:r>
        <w:rPr>
          <w:rFonts w:hint="eastAsia" w:ascii="仿宋_GB2312" w:hAnsi="仿宋_GB2312" w:eastAsia="仿宋_GB2312" w:cs="仿宋_GB2312"/>
          <w:b/>
          <w:bCs/>
          <w:sz w:val="32"/>
          <w:szCs w:val="32"/>
          <w:lang w:eastAsia="zh-CN"/>
        </w:rPr>
        <w:t>级</w:t>
      </w:r>
      <w:r>
        <w:rPr>
          <w:rFonts w:hint="eastAsia" w:ascii="仿宋_GB2312" w:hAnsi="仿宋_GB2312" w:eastAsia="仿宋_GB2312" w:cs="仿宋_GB2312"/>
          <w:b/>
          <w:bCs/>
          <w:sz w:val="32"/>
          <w:szCs w:val="32"/>
        </w:rPr>
        <w:t>乳制品生产企业可视化监管</w:t>
      </w:r>
      <w:bookmarkEnd w:id="9"/>
      <w:r>
        <w:rPr>
          <w:rFonts w:hint="eastAsia" w:ascii="仿宋_GB2312" w:hAnsi="仿宋_GB2312" w:eastAsia="仿宋_GB2312" w:cs="仿宋_GB2312"/>
          <w:b/>
          <w:bCs/>
          <w:sz w:val="32"/>
          <w:szCs w:val="32"/>
          <w:lang w:eastAsia="zh-CN"/>
        </w:rPr>
        <w:t>接入汇聚平台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为贯彻落实《市场监管总局办公厅关于加快建设校外供餐单位“互联网+明厨亮灶”可视化监管系统有关事项的通知》（市监食经发〔2022〕53号）精神，依据接入标准，</w:t>
      </w:r>
      <w:r>
        <w:rPr>
          <w:rFonts w:hint="eastAsia" w:ascii="仿宋_GB2312" w:hAnsi="仿宋_GB2312" w:eastAsia="仿宋_GB2312" w:cs="仿宋_GB2312"/>
          <w:sz w:val="32"/>
          <w:szCs w:val="32"/>
          <w:lang w:eastAsia="zh-CN"/>
        </w:rPr>
        <w:t>接入汇聚</w:t>
      </w:r>
      <w:r>
        <w:rPr>
          <w:rFonts w:hint="eastAsia" w:ascii="仿宋_GB2312" w:hAnsi="仿宋_GB2312" w:eastAsia="仿宋_GB2312" w:cs="仿宋_GB2312"/>
          <w:sz w:val="32"/>
          <w:szCs w:val="32"/>
        </w:rPr>
        <w:t>我省</w:t>
      </w:r>
      <w:r>
        <w:rPr>
          <w:rFonts w:hint="eastAsia" w:ascii="仿宋_GB2312" w:hAnsi="仿宋_GB2312" w:eastAsia="仿宋_GB2312" w:cs="仿宋_GB2312"/>
          <w:sz w:val="32"/>
          <w:szCs w:val="32"/>
          <w:lang w:eastAsia="zh-CN"/>
        </w:rPr>
        <w:t>现有</w:t>
      </w:r>
      <w:r>
        <w:rPr>
          <w:rFonts w:hint="eastAsia" w:ascii="仿宋_GB2312" w:hAnsi="仿宋_GB2312" w:eastAsia="仿宋_GB2312" w:cs="仿宋_GB2312"/>
          <w:sz w:val="32"/>
          <w:szCs w:val="32"/>
        </w:rPr>
        <w:t>乳制品生产企业可视化监管有关视频信号、预警信息、处置结果，并纳入省市场监管智慧应用一体化平台。</w:t>
      </w:r>
      <w:bookmarkStart w:id="10" w:name="_Toc114342973"/>
    </w:p>
    <w:p>
      <w:pPr>
        <w:spacing w:line="560" w:lineRule="exact"/>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开发省级</w:t>
      </w:r>
      <w:r>
        <w:rPr>
          <w:rFonts w:hint="eastAsia" w:ascii="仿宋_GB2312" w:hAnsi="仿宋_GB2312" w:eastAsia="仿宋_GB2312" w:cs="仿宋_GB2312"/>
          <w:b/>
          <w:bCs/>
          <w:sz w:val="32"/>
          <w:szCs w:val="32"/>
        </w:rPr>
        <w:t>进口冷链集中监管仓视频监控</w:t>
      </w:r>
      <w:r>
        <w:rPr>
          <w:rFonts w:hint="eastAsia" w:ascii="仿宋_GB2312" w:hAnsi="仿宋_GB2312" w:eastAsia="仿宋_GB2312" w:cs="仿宋_GB2312"/>
          <w:b/>
          <w:bCs/>
          <w:sz w:val="32"/>
          <w:szCs w:val="32"/>
          <w:lang w:eastAsia="zh-CN"/>
        </w:rPr>
        <w:t>接入汇聚平台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依据接入标准，将全省现行建立的进口冷链集中监管仓视频监控信息汇聚到省市场监管智慧应用一体化平台。</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开发省级</w:t>
      </w:r>
      <w:r>
        <w:rPr>
          <w:rFonts w:hint="eastAsia" w:ascii="仿宋_GB2312" w:hAnsi="仿宋_GB2312" w:eastAsia="仿宋_GB2312" w:cs="仿宋_GB2312"/>
          <w:b/>
          <w:bCs/>
          <w:sz w:val="32"/>
          <w:szCs w:val="32"/>
        </w:rPr>
        <w:t>“互联网+明厨亮灶”</w:t>
      </w:r>
      <w:bookmarkEnd w:id="10"/>
      <w:r>
        <w:rPr>
          <w:rFonts w:hint="eastAsia" w:ascii="仿宋_GB2312" w:hAnsi="仿宋_GB2312" w:eastAsia="仿宋_GB2312" w:cs="仿宋_GB2312"/>
          <w:b/>
          <w:bCs/>
          <w:sz w:val="32"/>
          <w:szCs w:val="32"/>
          <w:lang w:eastAsia="zh-CN"/>
        </w:rPr>
        <w:t>接入汇聚平台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依据接入标准，将全省现行建立的有关“互联网+明厨亮灶”系统数据汇聚到省局平台并满足接入总局的技术要求。要求可以在省局指挥中心点播各地明厨亮灶点位的实时视频和过往录像等信息，可点播的明厨亮灶单位应在地图上能展示。</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.开发食品安全可视化监管应用专题展示模块。</w:t>
      </w:r>
      <w:r>
        <w:rPr>
          <w:rFonts w:hint="eastAsia" w:ascii="仿宋_GB2312" w:hAnsi="仿宋_GB2312" w:eastAsia="仿宋_GB2312" w:cs="仿宋_GB2312"/>
          <w:sz w:val="32"/>
          <w:szCs w:val="32"/>
        </w:rPr>
        <w:t>结合福建省市场监管局智慧监管指挥中心大屏展示系统要求，开发全省食品安全可视化监管应用专题展示模块，依据</w:t>
      </w:r>
      <w:r>
        <w:rPr>
          <w:rFonts w:hint="eastAsia" w:ascii="仿宋_GB2312" w:hAnsi="仿宋_GB2312" w:eastAsia="仿宋_GB2312" w:cs="仿宋_GB2312"/>
          <w:sz w:val="32"/>
          <w:szCs w:val="32"/>
          <w:lang w:eastAsia="zh-CN"/>
        </w:rPr>
        <w:t>接入</w:t>
      </w:r>
      <w:r>
        <w:rPr>
          <w:rFonts w:hint="eastAsia" w:ascii="仿宋_GB2312" w:hAnsi="仿宋_GB2312" w:eastAsia="仿宋_GB2312" w:cs="仿宋_GB2312"/>
          <w:sz w:val="32"/>
          <w:szCs w:val="32"/>
        </w:rPr>
        <w:t>标准，在指挥中心实现对具备条件的各监控节点的音频、视频</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市场主体名称、温湿度、地理坐标等信息的远程实时接入、大屏展示和灵活调度，支持对已接入的市场主体和各监控节点的地图化、清单化编辑管理，实现有关食品安全信息的风险数据归集、预警提示和处置状态实时跟踪等。</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.新建食品安全监控信息的AI风险预警功能。</w:t>
      </w:r>
      <w:r>
        <w:rPr>
          <w:rFonts w:hint="eastAsia" w:ascii="仿宋_GB2312" w:hAnsi="仿宋_GB2312" w:eastAsia="仿宋_GB2312" w:cs="仿宋_GB2312"/>
          <w:sz w:val="32"/>
          <w:szCs w:val="32"/>
          <w:lang w:eastAsia="zh-CN"/>
        </w:rPr>
        <w:t>汇总接入各地食品安全可视化相关系统产生的AI预警信息、预警处置要求、处置结果记录信息，并进行分析统计，了解问题产生</w:t>
      </w:r>
      <w:r>
        <w:rPr>
          <w:rFonts w:hint="eastAsia" w:ascii="仿宋_GB2312" w:hAnsi="仿宋_GB2312" w:eastAsia="仿宋_GB2312" w:cs="仿宋_GB2312"/>
          <w:sz w:val="32"/>
          <w:szCs w:val="32"/>
        </w:rPr>
        <w:t>、处理状态，将预警信息与处置结果数据归档到企业档案中。</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基于AI视频分析技术，对省局大屏可视化监管专题展示查看过程中的视频监控信息进行分析识别，自动发现不规范行为并进行识别抓拍和预警提示</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穿戴不规范、卫生操作不规范、环境不卫生、无关人员进入、动物进入等违规行为等。</w:t>
      </w:r>
    </w:p>
    <w:p>
      <w:pPr>
        <w:pStyle w:val="3"/>
        <w:numPr>
          <w:ilvl w:val="1"/>
          <w:numId w:val="0"/>
        </w:numPr>
        <w:spacing w:before="0" w:beforeLines="0" w:after="0" w:afterLines="0" w:line="560" w:lineRule="exact"/>
        <w:ind w:firstLine="643" w:firstLineChars="200"/>
        <w:rPr>
          <w:rFonts w:ascii="楷体_GB2312" w:hAnsi="楷体_GB2312" w:eastAsia="楷体_GB2312" w:cs="楷体_GB2312"/>
        </w:rPr>
      </w:pPr>
      <w:bookmarkStart w:id="11" w:name="_Toc114342974"/>
      <w:r>
        <w:rPr>
          <w:rFonts w:hint="eastAsia" w:ascii="楷体_GB2312" w:hAnsi="楷体_GB2312" w:eastAsia="楷体_GB2312" w:cs="楷体_GB2312"/>
        </w:rPr>
        <w:t>（三）建设两岸标准共通信息和服务</w:t>
      </w:r>
      <w:bookmarkEnd w:id="11"/>
      <w:r>
        <w:rPr>
          <w:rFonts w:hint="eastAsia" w:ascii="楷体_GB2312" w:hAnsi="楷体_GB2312" w:eastAsia="楷体_GB2312" w:cs="楷体_GB2312"/>
        </w:rPr>
        <w:t>子系统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福建省标准化协调推进厅际联席会办公室印发的《2022年全省标准化工作要点》，搭建全省统一的“两岸标准共通信息和服务平台”，集综合信息与技术服务于一体，为在闽台资企业、行业组织等共同研究制定两岸共通标准提供实时的、动态的政策导引、标准资讯以及两岸标准信息的采集、研究、开发与咨询等综合服务。具体包括政策动态、标准资讯、两岸标准信息的展示查阅功能。</w:t>
      </w:r>
    </w:p>
    <w:p>
      <w:pPr>
        <w:pStyle w:val="3"/>
        <w:numPr>
          <w:ilvl w:val="1"/>
          <w:numId w:val="0"/>
        </w:numPr>
        <w:spacing w:before="0" w:beforeLines="0" w:after="0" w:afterLines="0" w:line="560" w:lineRule="exact"/>
        <w:ind w:firstLine="643" w:firstLineChars="200"/>
        <w:rPr>
          <w:rFonts w:ascii="楷体_GB2312" w:hAnsi="楷体_GB2312" w:eastAsia="楷体_GB2312" w:cs="楷体_GB2312"/>
        </w:rPr>
      </w:pPr>
      <w:bookmarkStart w:id="12" w:name="_Toc114342975"/>
      <w:r>
        <w:rPr>
          <w:rFonts w:hint="eastAsia" w:ascii="楷体_GB2312" w:hAnsi="楷体_GB2312" w:eastAsia="楷体_GB2312" w:cs="楷体_GB2312"/>
        </w:rPr>
        <w:t>（四）建设经济监测指标数据汇聚管理子系统</w:t>
      </w:r>
      <w:bookmarkEnd w:id="1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协同化、精准化、可视化”为建设原则，依托于省局市场监管智慧应用一体化平台，运用数据统计分析等信息化手段，实现经济监测指标数据的定期自动数据填报、数据报送、数据统计汇总和消息交互等功能，并提供填报工作操作日志功能及人工支持服务。具体包括数据填报、数据报送、指标项维护、预警提醒、日志功能及系统维护支持。</w:t>
      </w:r>
    </w:p>
    <w:p>
      <w:pPr>
        <w:pStyle w:val="13"/>
        <w:spacing w:line="560" w:lineRule="exact"/>
        <w:ind w:firstLine="640"/>
        <w:rPr>
          <w:rFonts w:ascii="仿宋_GB2312" w:hAnsi="仿宋_GB2312" w:eastAsia="仿宋_GB2312" w:cs="仿宋_GB2312"/>
          <w:sz w:val="32"/>
          <w:szCs w:val="32"/>
        </w:rPr>
      </w:pPr>
    </w:p>
    <w:sectPr>
      <w:headerReference r:id="rId3" w:type="default"/>
      <w:pgSz w:w="11907" w:h="16840"/>
      <w:pgMar w:top="1440" w:right="1701" w:bottom="1440" w:left="1701"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81"/>
    <w:family w:val="swiss"/>
    <w:pitch w:val="default"/>
    <w:sig w:usb0="A10006FF" w:usb1="4000205B" w:usb2="00000010" w:usb3="00000000" w:csb0="2000019F" w:csb1="00000000"/>
  </w:font>
  <w:font w:name="ˎ̥">
    <w:altName w:val="微软雅黑"/>
    <w:panose1 w:val="02030609000001010101"/>
    <w:charset w:val="01"/>
    <w:family w:val="auto"/>
    <w:pitch w:val="default"/>
    <w:sig w:usb0="00000000" w:usb1="00000000" w:usb2="00000000" w:usb3="00000000" w:csb0="00040001" w:csb1="00000000"/>
  </w:font>
  <w:font w:name="Calibri">
    <w:panose1 w:val="020F0502020204030204"/>
    <w:charset w:val="01"/>
    <w:family w:val="auto"/>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
    <w:altName w:val="Latha"/>
    <w:panose1 w:val="00000000000000000000"/>
    <w:charset w:val="00"/>
    <w:family w:val="auto"/>
    <w:pitch w:val="default"/>
    <w:sig w:usb0="00000000" w:usb1="00000000" w:usb2="00000000" w:usb3="00000000" w:csb0="00000001" w:csb1="00000000"/>
  </w:font>
  <w:font w:name="??_GB2312">
    <w:altName w:val="Latha"/>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Lath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方正黑体">
    <w:altName w:val="黑体"/>
    <w:panose1 w:val="03000502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Wide Latin">
    <w:altName w:val="Segoe Print"/>
    <w:panose1 w:val="020A0A07050505020404"/>
    <w:charset w:val="00"/>
    <w:family w:val="auto"/>
    <w:pitch w:val="default"/>
    <w:sig w:usb0="00000000" w:usb1="00000000" w:usb2="00000000" w:usb3="00000000" w:csb0="2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altName w:val="黑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等线 Light">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Century Gothic">
    <w:altName w:val="Segoe Print"/>
    <w:panose1 w:val="020B0502020202020204"/>
    <w:charset w:val="00"/>
    <w:family w:val="auto"/>
    <w:pitch w:val="default"/>
    <w:sig w:usb0="00000000" w:usb1="00000000" w:usb2="00000000" w:usb3="00000000" w:csb0="2000009F" w:csb1="DFD70000"/>
  </w:font>
  <w:font w:name="文鼎中楷体">
    <w:altName w:val="宋体"/>
    <w:panose1 w:val="03000600000000000000"/>
    <w:charset w:val="86"/>
    <w:family w:val="auto"/>
    <w:pitch w:val="default"/>
    <w:sig w:usb0="00000000" w:usb1="00000000" w:usb2="00000012" w:usb3="00000000" w:csb0="00040001" w:csb1="00000000"/>
  </w:font>
  <w:font w:name="AR BERKLEY">
    <w:altName w:val="Verdana"/>
    <w:panose1 w:val="02000000000000000000"/>
    <w:charset w:val="00"/>
    <w:family w:val="auto"/>
    <w:pitch w:val="default"/>
    <w:sig w:usb0="00000000" w:usb1="00000000" w:usb2="00000000" w:usb3="00000000" w:csb0="00000001" w:csb1="00000000"/>
  </w:font>
  <w:font w:name="微软雅黑 Light">
    <w:altName w:val="黑体"/>
    <w:panose1 w:val="020B0502040204020203"/>
    <w:charset w:val="86"/>
    <w:family w:val="auto"/>
    <w:pitch w:val="default"/>
    <w:sig w:usb0="00000000" w:usb1="00000000" w:usb2="00000016" w:usb3="00000000" w:csb0="0004001F" w:csb1="00000000"/>
  </w:font>
  <w:font w:name="hakuyoxingshu7000">
    <w:altName w:val="宋体"/>
    <w:panose1 w:val="02000600000000000000"/>
    <w:charset w:val="86"/>
    <w:family w:val="auto"/>
    <w:pitch w:val="default"/>
    <w:sig w:usb0="00000000" w:usb1="00000000" w:usb2="0000003F" w:usb3="00000000" w:csb0="603F00FF" w:csb1="FFFF0000"/>
  </w:font>
  <w:font w:name="浠垮畫_GB2312">
    <w:altName w:val="Segoe Print"/>
    <w:panose1 w:val="00000000000000000000"/>
    <w:charset w:val="00"/>
    <w:family w:val="auto"/>
    <w:pitch w:val="default"/>
    <w:sig w:usb0="00000000" w:usb1="00000000" w:usb2="00000000"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ArialMT">
    <w:altName w:val="宋体"/>
    <w:panose1 w:val="00000000000000000000"/>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BrowalliaUPC">
    <w:panose1 w:val="020B0604020202020204"/>
    <w:charset w:val="00"/>
    <w:family w:val="auto"/>
    <w:pitch w:val="default"/>
    <w:sig w:usb0="81000003" w:usb1="00000000" w:usb2="00000000" w:usb3="00000000" w:csb0="00010001"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86"/>
    <w:family w:val="swiss"/>
    <w:pitch w:val="default"/>
    <w:sig w:usb0="E0002AFF" w:usb1="C0007843" w:usb2="00000009" w:usb3="00000000" w:csb0="400001FF" w:csb1="FFFF0000"/>
  </w:font>
  <w:font w:name="方正宋刻本秀楷简体">
    <w:altName w:val="宋体"/>
    <w:panose1 w:val="02000000000000000000"/>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ylfaen">
    <w:panose1 w:val="010A0502050306030303"/>
    <w:charset w:val="00"/>
    <w:family w:val="roman"/>
    <w:pitch w:val="default"/>
    <w:sig w:usb0="04000687" w:usb1="00000000" w:usb2="00000000" w:usb3="00000000" w:csb0="2000009F" w:csb1="00000000"/>
  </w:font>
  <w:font w:name="PMingLiU">
    <w:panose1 w:val="02020500000000000000"/>
    <w:charset w:val="88"/>
    <w:family w:val="roma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腾祥铁山楷书简">
    <w:altName w:val="宋体"/>
    <w:panose1 w:val="01010104010101010101"/>
    <w:charset w:val="86"/>
    <w:family w:val="auto"/>
    <w:pitch w:val="default"/>
    <w:sig w:usb0="00000000" w:usb1="00000000" w:usb2="00000000" w:usb3="00000000" w:csb0="00040001" w:csb1="00000000"/>
  </w:font>
  <w:font w:name="字体管家润行">
    <w:altName w:val="宋体"/>
    <w:panose1 w:val="02010600010101010101"/>
    <w:charset w:val="86"/>
    <w:family w:val="auto"/>
    <w:pitch w:val="default"/>
    <w:sig w:usb0="00000000" w:usb1="00000000" w:usb2="00000000" w:usb3="00000000" w:csb0="00040003" w:csb1="00000000"/>
  </w:font>
  <w:font w:name="华文彩云">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003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Iwata SeichouG Pro">
    <w:altName w:val="MS Mincho"/>
    <w:panose1 w:val="03000000000000000000"/>
    <w:charset w:val="80"/>
    <w:family w:val="auto"/>
    <w:pitch w:val="default"/>
    <w:sig w:usb0="00000000" w:usb1="00000000" w:usb2="00000012" w:usb3="00000000" w:csb0="00020005" w:csb1="00000000"/>
  </w:font>
  <w:font w:name="MS Mincho">
    <w:panose1 w:val="02020609040205080304"/>
    <w:charset w:val="80"/>
    <w:family w:val="auto"/>
    <w:pitch w:val="default"/>
    <w:sig w:usb0="E00002FF" w:usb1="6AC7FDFB" w:usb2="00000012" w:usb3="00000000" w:csb0="4002009F" w:csb1="DFD70000"/>
  </w:font>
  <w:font w:name="Yu Gothic">
    <w:altName w:val="Meiryo UI"/>
    <w:panose1 w:val="020B0400000000000000"/>
    <w:charset w:val="80"/>
    <w:family w:val="auto"/>
    <w:pitch w:val="default"/>
    <w:sig w:usb0="00000000" w:usb1="00000000" w:usb2="00000016" w:usb3="00000000" w:csb0="2002009F" w:csb1="00000000"/>
  </w:font>
  <w:font w:name="Yu Gothic UI">
    <w:altName w:val="Meiryo UI"/>
    <w:panose1 w:val="020B0500000000000000"/>
    <w:charset w:val="80"/>
    <w:family w:val="auto"/>
    <w:pitch w:val="default"/>
    <w:sig w:usb0="00000000" w:usb1="00000000" w:usb2="00000016" w:usb3="00000000" w:csb0="2002009F" w:csb1="00000000"/>
  </w:font>
  <w:font w:name="lucida Grande">
    <w:altName w:val="微软雅黑"/>
    <w:panose1 w:val="02020603050405020304"/>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SimSun-ExtB">
    <w:panose1 w:val="02010609060101010101"/>
    <w:charset w:val="86"/>
    <w:family w:val="auto"/>
    <w:pitch w:val="default"/>
    <w:sig w:usb0="00000001" w:usb1="02000000" w:usb2="00000000" w:usb3="00000000" w:csb0="00040001" w:csb1="00000000"/>
  </w:font>
  <w:font w:name="Yu Gothic Light">
    <w:altName w:val="Meiryo UI"/>
    <w:panose1 w:val="020B0300000000000000"/>
    <w:charset w:val="80"/>
    <w:family w:val="auto"/>
    <w:pitch w:val="default"/>
    <w:sig w:usb0="00000000" w:usb1="00000000" w:usb2="00000016" w:usb3="00000000" w:csb0="2002009F" w:csb1="00000000"/>
  </w:font>
  <w:font w:name="Bookman Old Style">
    <w:altName w:val="Segoe Print"/>
    <w:panose1 w:val="02050604050505020204"/>
    <w:charset w:val="00"/>
    <w:family w:val="auto"/>
    <w:pitch w:val="default"/>
    <w:sig w:usb0="00000000" w:usb1="00000000" w:usb2="00000000" w:usb3="00000000" w:csb0="2000009F" w:csb1="DFD70000"/>
  </w:font>
  <w:font w:name="Century">
    <w:altName w:val="Nyala"/>
    <w:panose1 w:val="02040604050505020304"/>
    <w:charset w:val="00"/>
    <w:family w:val="auto"/>
    <w:pitch w:val="default"/>
    <w:sig w:usb0="00000000"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adugi">
    <w:altName w:val="Vrinda"/>
    <w:panose1 w:val="020B0502040204020203"/>
    <w:charset w:val="00"/>
    <w:family w:val="auto"/>
    <w:pitch w:val="default"/>
    <w:sig w:usb0="00000000" w:usb1="00000000" w:usb2="00003000" w:usb3="00000000" w:csb0="00000001" w:csb1="00000000"/>
  </w:font>
  <w:font w:name="Georgia">
    <w:panose1 w:val="02040502050405020303"/>
    <w:charset w:val="00"/>
    <w:family w:val="auto"/>
    <w:pitch w:val="default"/>
    <w:sig w:usb0="00000287" w:usb1="00000000" w:usb2="00000000" w:usb3="00000000" w:csb0="2000009F" w:csb1="00000000"/>
  </w:font>
  <w:font w:name="Javanese Text">
    <w:altName w:val="Vrinda"/>
    <w:panose1 w:val="02000000000000000000"/>
    <w:charset w:val="00"/>
    <w:family w:val="auto"/>
    <w:pitch w:val="default"/>
    <w:sig w:usb0="00000000" w:usb1="00000000" w:usb2="00000000" w:usb3="00000000" w:csb0="00000001" w:csb1="0000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Sitka Display">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Trebuchet MS">
    <w:panose1 w:val="020B0603020202020204"/>
    <w:charset w:val="00"/>
    <w:family w:val="auto"/>
    <w:pitch w:val="default"/>
    <w:sig w:usb0="00000287" w:usb1="00000000" w:usb2="00000000" w:usb3="00000000" w:csb0="2000009F" w:csb1="00000000"/>
  </w:font>
  <w:font w:name="Meiryo UI">
    <w:panose1 w:val="020B0604030504040204"/>
    <w:charset w:val="80"/>
    <w:family w:val="auto"/>
    <w:pitch w:val="default"/>
    <w:sig w:usb0="E10102FF" w:usb1="EAC7FFFF" w:usb2="00010012" w:usb3="00000000" w:csb0="6002009F" w:csb1="DFD7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yFirstFont">
    <w:altName w:val="Segoe Print"/>
    <w:panose1 w:val="00000000000000000000"/>
    <w:charset w:val="00"/>
    <w:family w:val="auto"/>
    <w:pitch w:val="default"/>
    <w:sig w:usb0="00000000" w:usb1="00000000" w:usb2="00000000" w:usb3="00000000" w:csb0="00000000" w:csb1="00000000"/>
  </w:font>
  <w:font w:name="Hiragino">
    <w:altName w:val="Segoe Print"/>
    <w:panose1 w:val="00000000000000000000"/>
    <w:charset w:val="00"/>
    <w:family w:val="auto"/>
    <w:pitch w:val="default"/>
    <w:sig w:usb0="00000000" w:usb1="00000000" w:usb2="00000000" w:usb3="00000000" w:csb0="00000000" w:csb1="00000000"/>
  </w:font>
  <w:font w:name="Monaco">
    <w:altName w:val="Segoe Print"/>
    <w:panose1 w:val="00000000000000000000"/>
    <w:charset w:val="00"/>
    <w:family w:val="auto"/>
    <w:pitch w:val="default"/>
    <w:sig w:usb0="00000000" w:usb1="00000000" w:usb2="00000000" w:usb3="00000000" w:csb0="00000000" w:csb1="00000000"/>
  </w:font>
  <w:font w:name="Roboto-Regular">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方正楷体简体">
    <w:altName w:val="宋体"/>
    <w:panose1 w:val="02010601030101010101"/>
    <w:charset w:val="86"/>
    <w:family w:val="auto"/>
    <w:pitch w:val="default"/>
    <w:sig w:usb0="00000000" w:usb1="00000000" w:usb2="00000010" w:usb3="00000000" w:csb0="00040000" w:csb1="00000000"/>
  </w:font>
  <w:font w:name="Î¢ÈíÑÅºÚ Western">
    <w:altName w:val="Arial"/>
    <w:panose1 w:val="00000000000000000000"/>
    <w:charset w:val="00"/>
    <w:family w:val="swiss"/>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C31"/>
    <w:multiLevelType w:val="multilevel"/>
    <w:tmpl w:val="0AAA4C31"/>
    <w:lvl w:ilvl="0" w:tentative="0">
      <w:start w:val="1"/>
      <w:numFmt w:val="decimalEnclosedCircle"/>
      <w:pStyle w:val="52"/>
      <w:lvlText w:val="%1"/>
      <w:lvlJc w:val="left"/>
      <w:pPr>
        <w:tabs>
          <w:tab w:val="left" w:pos="477"/>
        </w:tabs>
        <w:ind w:left="420" w:firstLine="0"/>
      </w:pPr>
      <w:rPr>
        <w:rFonts w:hint="eastAsia" w:eastAsia="宋体"/>
        <w:b w:val="0"/>
        <w:i w:val="0"/>
        <w:sz w:val="24"/>
        <w:szCs w:val="24"/>
        <w:lang w:val="en-US"/>
      </w:rPr>
    </w:lvl>
    <w:lvl w:ilvl="1" w:tentative="0">
      <w:start w:val="1"/>
      <w:numFmt w:val="bullet"/>
      <w:lvlText w:val=""/>
      <w:lvlJc w:val="left"/>
      <w:pPr>
        <w:tabs>
          <w:tab w:val="left" w:pos="784"/>
        </w:tabs>
        <w:ind w:left="784" w:hanging="420"/>
      </w:pPr>
      <w:rPr>
        <w:rFonts w:hint="default" w:ascii="Wingdings" w:hAnsi="Wingdings"/>
        <w:b w:val="0"/>
        <w:i w:val="0"/>
        <w:sz w:val="24"/>
        <w:szCs w:val="24"/>
        <w:lang w:val="en-US"/>
      </w:rPr>
    </w:lvl>
    <w:lvl w:ilvl="2" w:tentative="0">
      <w:start w:val="1"/>
      <w:numFmt w:val="lowerRoman"/>
      <w:lvlText w:val="%3."/>
      <w:lvlJc w:val="right"/>
      <w:pPr>
        <w:tabs>
          <w:tab w:val="left" w:pos="1204"/>
        </w:tabs>
        <w:ind w:left="1204" w:hanging="420"/>
      </w:pPr>
    </w:lvl>
    <w:lvl w:ilvl="3" w:tentative="0">
      <w:start w:val="1"/>
      <w:numFmt w:val="decimal"/>
      <w:lvlText w:val="%4."/>
      <w:lvlJc w:val="left"/>
      <w:pPr>
        <w:tabs>
          <w:tab w:val="left" w:pos="1624"/>
        </w:tabs>
        <w:ind w:left="1624" w:hanging="420"/>
      </w:pPr>
    </w:lvl>
    <w:lvl w:ilvl="4" w:tentative="0">
      <w:start w:val="1"/>
      <w:numFmt w:val="lowerLetter"/>
      <w:lvlText w:val="%5)"/>
      <w:lvlJc w:val="left"/>
      <w:pPr>
        <w:tabs>
          <w:tab w:val="left" w:pos="2044"/>
        </w:tabs>
        <w:ind w:left="2044" w:hanging="420"/>
      </w:pPr>
    </w:lvl>
    <w:lvl w:ilvl="5" w:tentative="0">
      <w:start w:val="1"/>
      <w:numFmt w:val="lowerRoman"/>
      <w:lvlText w:val="%6."/>
      <w:lvlJc w:val="right"/>
      <w:pPr>
        <w:tabs>
          <w:tab w:val="left" w:pos="2464"/>
        </w:tabs>
        <w:ind w:left="2464" w:hanging="420"/>
      </w:pPr>
    </w:lvl>
    <w:lvl w:ilvl="6" w:tentative="0">
      <w:start w:val="1"/>
      <w:numFmt w:val="decimal"/>
      <w:lvlText w:val="%7."/>
      <w:lvlJc w:val="left"/>
      <w:pPr>
        <w:tabs>
          <w:tab w:val="left" w:pos="2884"/>
        </w:tabs>
        <w:ind w:left="2884" w:hanging="420"/>
      </w:pPr>
    </w:lvl>
    <w:lvl w:ilvl="7" w:tentative="0">
      <w:start w:val="1"/>
      <w:numFmt w:val="lowerLetter"/>
      <w:lvlText w:val="%8)"/>
      <w:lvlJc w:val="left"/>
      <w:pPr>
        <w:tabs>
          <w:tab w:val="left" w:pos="3304"/>
        </w:tabs>
        <w:ind w:left="3304" w:hanging="420"/>
      </w:pPr>
    </w:lvl>
    <w:lvl w:ilvl="8" w:tentative="0">
      <w:start w:val="1"/>
      <w:numFmt w:val="lowerRoman"/>
      <w:lvlText w:val="%9."/>
      <w:lvlJc w:val="right"/>
      <w:pPr>
        <w:tabs>
          <w:tab w:val="left" w:pos="3724"/>
        </w:tabs>
        <w:ind w:left="3724" w:hanging="420"/>
      </w:pPr>
    </w:lvl>
  </w:abstractNum>
  <w:abstractNum w:abstractNumId="1">
    <w:nsid w:val="24C550B2"/>
    <w:multiLevelType w:val="multilevel"/>
    <w:tmpl w:val="24C550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322E49B0"/>
    <w:multiLevelType w:val="multilevel"/>
    <w:tmpl w:val="322E49B0"/>
    <w:lvl w:ilvl="0" w:tentative="0">
      <w:start w:val="1"/>
      <w:numFmt w:val="decimalEnclosedCircle"/>
      <w:lvlText w:val="%1"/>
      <w:lvlJc w:val="left"/>
      <w:pPr>
        <w:tabs>
          <w:tab w:val="left" w:pos="477"/>
        </w:tabs>
        <w:ind w:left="420" w:firstLine="0"/>
      </w:pPr>
      <w:rPr>
        <w:rFonts w:hint="eastAsia" w:eastAsia="宋体"/>
        <w:b w:val="0"/>
        <w:i w:val="0"/>
        <w:sz w:val="24"/>
        <w:szCs w:val="24"/>
        <w:lang w:val="en-US"/>
      </w:rPr>
    </w:lvl>
    <w:lvl w:ilvl="1" w:tentative="0">
      <w:start w:val="1"/>
      <w:numFmt w:val="bullet"/>
      <w:lvlText w:val=""/>
      <w:lvlJc w:val="left"/>
      <w:pPr>
        <w:tabs>
          <w:tab w:val="left" w:pos="784"/>
        </w:tabs>
        <w:ind w:left="784" w:hanging="420"/>
      </w:pPr>
      <w:rPr>
        <w:rFonts w:hint="default" w:ascii="Wingdings" w:hAnsi="Wingdings"/>
        <w:b w:val="0"/>
        <w:i w:val="0"/>
        <w:sz w:val="24"/>
        <w:szCs w:val="24"/>
        <w:lang w:val="en-US"/>
      </w:rPr>
    </w:lvl>
    <w:lvl w:ilvl="2" w:tentative="0">
      <w:start w:val="1"/>
      <w:numFmt w:val="bullet"/>
      <w:pStyle w:val="54"/>
      <w:lvlText w:val=""/>
      <w:lvlJc w:val="left"/>
      <w:pPr>
        <w:tabs>
          <w:tab w:val="left" w:pos="1204"/>
        </w:tabs>
        <w:ind w:left="1204" w:hanging="420"/>
      </w:pPr>
      <w:rPr>
        <w:rFonts w:hint="default" w:ascii="Wingdings" w:hAnsi="Wingdings"/>
        <w:b w:val="0"/>
        <w:i w:val="0"/>
        <w:sz w:val="24"/>
        <w:szCs w:val="24"/>
        <w:lang w:val="en-US"/>
      </w:rPr>
    </w:lvl>
    <w:lvl w:ilvl="3" w:tentative="0">
      <w:start w:val="1"/>
      <w:numFmt w:val="decimal"/>
      <w:lvlText w:val="%4."/>
      <w:lvlJc w:val="left"/>
      <w:pPr>
        <w:tabs>
          <w:tab w:val="left" w:pos="1624"/>
        </w:tabs>
        <w:ind w:left="1624" w:hanging="420"/>
      </w:pPr>
    </w:lvl>
    <w:lvl w:ilvl="4" w:tentative="0">
      <w:start w:val="1"/>
      <w:numFmt w:val="lowerLetter"/>
      <w:lvlText w:val="%5)"/>
      <w:lvlJc w:val="left"/>
      <w:pPr>
        <w:tabs>
          <w:tab w:val="left" w:pos="2044"/>
        </w:tabs>
        <w:ind w:left="2044" w:hanging="420"/>
      </w:pPr>
    </w:lvl>
    <w:lvl w:ilvl="5" w:tentative="0">
      <w:start w:val="1"/>
      <w:numFmt w:val="lowerRoman"/>
      <w:lvlText w:val="%6."/>
      <w:lvlJc w:val="right"/>
      <w:pPr>
        <w:tabs>
          <w:tab w:val="left" w:pos="2464"/>
        </w:tabs>
        <w:ind w:left="2464" w:hanging="420"/>
      </w:pPr>
    </w:lvl>
    <w:lvl w:ilvl="6" w:tentative="0">
      <w:start w:val="1"/>
      <w:numFmt w:val="decimal"/>
      <w:lvlText w:val="%7."/>
      <w:lvlJc w:val="left"/>
      <w:pPr>
        <w:tabs>
          <w:tab w:val="left" w:pos="2884"/>
        </w:tabs>
        <w:ind w:left="2884" w:hanging="420"/>
      </w:pPr>
    </w:lvl>
    <w:lvl w:ilvl="7" w:tentative="0">
      <w:start w:val="1"/>
      <w:numFmt w:val="lowerLetter"/>
      <w:lvlText w:val="%8)"/>
      <w:lvlJc w:val="left"/>
      <w:pPr>
        <w:tabs>
          <w:tab w:val="left" w:pos="3304"/>
        </w:tabs>
        <w:ind w:left="3304" w:hanging="420"/>
      </w:pPr>
    </w:lvl>
    <w:lvl w:ilvl="8" w:tentative="0">
      <w:start w:val="1"/>
      <w:numFmt w:val="lowerRoman"/>
      <w:lvlText w:val="%9."/>
      <w:lvlJc w:val="right"/>
      <w:pPr>
        <w:tabs>
          <w:tab w:val="left" w:pos="3724"/>
        </w:tabs>
        <w:ind w:left="3724" w:hanging="420"/>
      </w:pPr>
    </w:lvl>
  </w:abstractNum>
  <w:abstractNum w:abstractNumId="3">
    <w:nsid w:val="4F634407"/>
    <w:multiLevelType w:val="multilevel"/>
    <w:tmpl w:val="4F634407"/>
    <w:lvl w:ilvl="0" w:tentative="0">
      <w:start w:val="1"/>
      <w:numFmt w:val="decimal"/>
      <w:pStyle w:val="47"/>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C21436"/>
    <w:multiLevelType w:val="multilevel"/>
    <w:tmpl w:val="4FC21436"/>
    <w:lvl w:ilvl="0" w:tentative="0">
      <w:start w:val="1"/>
      <w:numFmt w:val="decimal"/>
      <w:pStyle w:val="48"/>
      <w:lvlText w:val="%1)"/>
      <w:lvlJc w:val="left"/>
      <w:pPr>
        <w:tabs>
          <w:tab w:val="left" w:pos="840"/>
        </w:tabs>
        <w:ind w:left="840" w:hanging="420"/>
      </w:pPr>
      <w:rPr>
        <w:rFonts w:hint="eastAsia"/>
        <w:color w:val="auto"/>
      </w:rPr>
    </w:lvl>
    <w:lvl w:ilvl="1" w:tentative="0">
      <w:start w:val="1"/>
      <w:numFmt w:val="decimalEnclosedCircle"/>
      <w:lvlText w:val="%2"/>
      <w:lvlJc w:val="left"/>
      <w:pPr>
        <w:tabs>
          <w:tab w:val="left" w:pos="897"/>
        </w:tabs>
        <w:ind w:left="840" w:firstLine="0"/>
      </w:pPr>
      <w:rPr>
        <w:rFonts w:hint="eastAsia" w:eastAsia="宋体"/>
        <w:b w:val="0"/>
        <w:i w:val="0"/>
        <w:sz w:val="24"/>
        <w:szCs w:val="24"/>
        <w:lang w:val="en-U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3MmRkOWU5NWQzOGQ5NTJkNDQ3M2JkYmM5ZTVlZmMifQ=="/>
  </w:docVars>
  <w:rsids>
    <w:rsidRoot w:val="00A94246"/>
    <w:rsid w:val="000034D8"/>
    <w:rsid w:val="00004920"/>
    <w:rsid w:val="000061F6"/>
    <w:rsid w:val="00007BBB"/>
    <w:rsid w:val="00010E3A"/>
    <w:rsid w:val="00013543"/>
    <w:rsid w:val="00013DE4"/>
    <w:rsid w:val="000147A9"/>
    <w:rsid w:val="000150FA"/>
    <w:rsid w:val="00017C76"/>
    <w:rsid w:val="00017DB9"/>
    <w:rsid w:val="00021EF2"/>
    <w:rsid w:val="0002271B"/>
    <w:rsid w:val="000261F1"/>
    <w:rsid w:val="0002674E"/>
    <w:rsid w:val="0002726E"/>
    <w:rsid w:val="000317A8"/>
    <w:rsid w:val="00032F0B"/>
    <w:rsid w:val="00033323"/>
    <w:rsid w:val="00033CE3"/>
    <w:rsid w:val="0003477D"/>
    <w:rsid w:val="0003569C"/>
    <w:rsid w:val="00037236"/>
    <w:rsid w:val="0004356D"/>
    <w:rsid w:val="00045F55"/>
    <w:rsid w:val="00050207"/>
    <w:rsid w:val="00051C7D"/>
    <w:rsid w:val="00053014"/>
    <w:rsid w:val="00053ED7"/>
    <w:rsid w:val="00061355"/>
    <w:rsid w:val="00071A9A"/>
    <w:rsid w:val="00074205"/>
    <w:rsid w:val="0007521A"/>
    <w:rsid w:val="00075EE2"/>
    <w:rsid w:val="00080B30"/>
    <w:rsid w:val="00082DE6"/>
    <w:rsid w:val="00083809"/>
    <w:rsid w:val="00084144"/>
    <w:rsid w:val="00084E01"/>
    <w:rsid w:val="00085B2F"/>
    <w:rsid w:val="00094DAF"/>
    <w:rsid w:val="000A0692"/>
    <w:rsid w:val="000A4E88"/>
    <w:rsid w:val="000B1183"/>
    <w:rsid w:val="000B2C59"/>
    <w:rsid w:val="000B2F40"/>
    <w:rsid w:val="000B3212"/>
    <w:rsid w:val="000B7505"/>
    <w:rsid w:val="000C18EA"/>
    <w:rsid w:val="000C33BA"/>
    <w:rsid w:val="000C4FEC"/>
    <w:rsid w:val="000C5B58"/>
    <w:rsid w:val="000D139C"/>
    <w:rsid w:val="000D2F0A"/>
    <w:rsid w:val="000D6F1A"/>
    <w:rsid w:val="000D7C08"/>
    <w:rsid w:val="000D7FF1"/>
    <w:rsid w:val="000E0553"/>
    <w:rsid w:val="000F4647"/>
    <w:rsid w:val="00103271"/>
    <w:rsid w:val="001039B7"/>
    <w:rsid w:val="00105803"/>
    <w:rsid w:val="001110F1"/>
    <w:rsid w:val="00111477"/>
    <w:rsid w:val="0011225D"/>
    <w:rsid w:val="00116978"/>
    <w:rsid w:val="00120F1D"/>
    <w:rsid w:val="00123305"/>
    <w:rsid w:val="001252D1"/>
    <w:rsid w:val="00126AB4"/>
    <w:rsid w:val="00126E63"/>
    <w:rsid w:val="001322FC"/>
    <w:rsid w:val="00132D57"/>
    <w:rsid w:val="00133085"/>
    <w:rsid w:val="00133F63"/>
    <w:rsid w:val="001363E6"/>
    <w:rsid w:val="00145553"/>
    <w:rsid w:val="00147B36"/>
    <w:rsid w:val="00147E11"/>
    <w:rsid w:val="00151B63"/>
    <w:rsid w:val="00152811"/>
    <w:rsid w:val="00152958"/>
    <w:rsid w:val="0015381C"/>
    <w:rsid w:val="00156122"/>
    <w:rsid w:val="00157750"/>
    <w:rsid w:val="00160685"/>
    <w:rsid w:val="00160765"/>
    <w:rsid w:val="001617FA"/>
    <w:rsid w:val="00162006"/>
    <w:rsid w:val="0016286A"/>
    <w:rsid w:val="00162B3B"/>
    <w:rsid w:val="0016380D"/>
    <w:rsid w:val="001714DA"/>
    <w:rsid w:val="00174606"/>
    <w:rsid w:val="00174C44"/>
    <w:rsid w:val="0017686A"/>
    <w:rsid w:val="00185216"/>
    <w:rsid w:val="001856AE"/>
    <w:rsid w:val="001863BC"/>
    <w:rsid w:val="001864CD"/>
    <w:rsid w:val="001871AF"/>
    <w:rsid w:val="0018724D"/>
    <w:rsid w:val="00190A60"/>
    <w:rsid w:val="001927DA"/>
    <w:rsid w:val="0019789E"/>
    <w:rsid w:val="001A5CF6"/>
    <w:rsid w:val="001A7EF5"/>
    <w:rsid w:val="001B0FD7"/>
    <w:rsid w:val="001B1010"/>
    <w:rsid w:val="001B235A"/>
    <w:rsid w:val="001B4013"/>
    <w:rsid w:val="001B5141"/>
    <w:rsid w:val="001B75DC"/>
    <w:rsid w:val="001C01DA"/>
    <w:rsid w:val="001C4641"/>
    <w:rsid w:val="001C4CD5"/>
    <w:rsid w:val="001C7EDF"/>
    <w:rsid w:val="001D0114"/>
    <w:rsid w:val="001D4BDD"/>
    <w:rsid w:val="001D5C34"/>
    <w:rsid w:val="001E1891"/>
    <w:rsid w:val="001E5F28"/>
    <w:rsid w:val="001E7A88"/>
    <w:rsid w:val="001F6DDD"/>
    <w:rsid w:val="001F76D7"/>
    <w:rsid w:val="0020044D"/>
    <w:rsid w:val="00201AF3"/>
    <w:rsid w:val="00201F0D"/>
    <w:rsid w:val="002105B3"/>
    <w:rsid w:val="002112E1"/>
    <w:rsid w:val="0021237F"/>
    <w:rsid w:val="002135A2"/>
    <w:rsid w:val="00213DCB"/>
    <w:rsid w:val="00214C4A"/>
    <w:rsid w:val="00215031"/>
    <w:rsid w:val="002222E3"/>
    <w:rsid w:val="00223AC4"/>
    <w:rsid w:val="00223B0F"/>
    <w:rsid w:val="0022679A"/>
    <w:rsid w:val="00226E8C"/>
    <w:rsid w:val="00227A0A"/>
    <w:rsid w:val="00231B25"/>
    <w:rsid w:val="00232616"/>
    <w:rsid w:val="00247468"/>
    <w:rsid w:val="00250657"/>
    <w:rsid w:val="00250B46"/>
    <w:rsid w:val="00250E28"/>
    <w:rsid w:val="002525C2"/>
    <w:rsid w:val="0025421A"/>
    <w:rsid w:val="00255257"/>
    <w:rsid w:val="002568C9"/>
    <w:rsid w:val="00256B14"/>
    <w:rsid w:val="0025705E"/>
    <w:rsid w:val="002660CE"/>
    <w:rsid w:val="00271474"/>
    <w:rsid w:val="00274979"/>
    <w:rsid w:val="00276040"/>
    <w:rsid w:val="002763D8"/>
    <w:rsid w:val="00276B51"/>
    <w:rsid w:val="00285383"/>
    <w:rsid w:val="002913BC"/>
    <w:rsid w:val="002A5E57"/>
    <w:rsid w:val="002B14D4"/>
    <w:rsid w:val="002B1A80"/>
    <w:rsid w:val="002B3018"/>
    <w:rsid w:val="002B466B"/>
    <w:rsid w:val="002B59FD"/>
    <w:rsid w:val="002B63B6"/>
    <w:rsid w:val="002C0B34"/>
    <w:rsid w:val="002C0CEE"/>
    <w:rsid w:val="002C2838"/>
    <w:rsid w:val="002C2FEA"/>
    <w:rsid w:val="002C68FF"/>
    <w:rsid w:val="002C6F07"/>
    <w:rsid w:val="002D25FC"/>
    <w:rsid w:val="002D46D1"/>
    <w:rsid w:val="002E073F"/>
    <w:rsid w:val="002E157B"/>
    <w:rsid w:val="002E6724"/>
    <w:rsid w:val="002E702E"/>
    <w:rsid w:val="002F04C4"/>
    <w:rsid w:val="002F4368"/>
    <w:rsid w:val="002F4FBD"/>
    <w:rsid w:val="002F73E3"/>
    <w:rsid w:val="003006FD"/>
    <w:rsid w:val="00303ACD"/>
    <w:rsid w:val="00306DF8"/>
    <w:rsid w:val="0031025A"/>
    <w:rsid w:val="0031376A"/>
    <w:rsid w:val="0031405F"/>
    <w:rsid w:val="00315A76"/>
    <w:rsid w:val="00317D1D"/>
    <w:rsid w:val="003219A6"/>
    <w:rsid w:val="0032389E"/>
    <w:rsid w:val="00323F89"/>
    <w:rsid w:val="00325448"/>
    <w:rsid w:val="00327309"/>
    <w:rsid w:val="00327CA1"/>
    <w:rsid w:val="00342067"/>
    <w:rsid w:val="00346376"/>
    <w:rsid w:val="003465A2"/>
    <w:rsid w:val="00346F15"/>
    <w:rsid w:val="003470E9"/>
    <w:rsid w:val="00347A47"/>
    <w:rsid w:val="00352686"/>
    <w:rsid w:val="00356EF8"/>
    <w:rsid w:val="00360927"/>
    <w:rsid w:val="00361307"/>
    <w:rsid w:val="003626A6"/>
    <w:rsid w:val="003708ED"/>
    <w:rsid w:val="0037338A"/>
    <w:rsid w:val="00374310"/>
    <w:rsid w:val="003748D5"/>
    <w:rsid w:val="00380485"/>
    <w:rsid w:val="00380964"/>
    <w:rsid w:val="003865FA"/>
    <w:rsid w:val="00387902"/>
    <w:rsid w:val="0039108A"/>
    <w:rsid w:val="003916D2"/>
    <w:rsid w:val="00395F13"/>
    <w:rsid w:val="00397097"/>
    <w:rsid w:val="00397905"/>
    <w:rsid w:val="00397DE5"/>
    <w:rsid w:val="003A2101"/>
    <w:rsid w:val="003A3CF0"/>
    <w:rsid w:val="003A6F59"/>
    <w:rsid w:val="003B2660"/>
    <w:rsid w:val="003C0148"/>
    <w:rsid w:val="003C1325"/>
    <w:rsid w:val="003C2733"/>
    <w:rsid w:val="003C51A9"/>
    <w:rsid w:val="003D2E5B"/>
    <w:rsid w:val="003D5022"/>
    <w:rsid w:val="003E25AC"/>
    <w:rsid w:val="003E4212"/>
    <w:rsid w:val="003E45F7"/>
    <w:rsid w:val="003E6DEA"/>
    <w:rsid w:val="003E7030"/>
    <w:rsid w:val="003E72F4"/>
    <w:rsid w:val="003F1F71"/>
    <w:rsid w:val="003F7676"/>
    <w:rsid w:val="003F77DF"/>
    <w:rsid w:val="00404B18"/>
    <w:rsid w:val="00405144"/>
    <w:rsid w:val="00407CAE"/>
    <w:rsid w:val="004135CB"/>
    <w:rsid w:val="0041515A"/>
    <w:rsid w:val="00417608"/>
    <w:rsid w:val="00422844"/>
    <w:rsid w:val="00423688"/>
    <w:rsid w:val="004244CA"/>
    <w:rsid w:val="00425925"/>
    <w:rsid w:val="00427F81"/>
    <w:rsid w:val="00430800"/>
    <w:rsid w:val="00431626"/>
    <w:rsid w:val="00432FA6"/>
    <w:rsid w:val="00436BE0"/>
    <w:rsid w:val="00443739"/>
    <w:rsid w:val="00443E55"/>
    <w:rsid w:val="00444168"/>
    <w:rsid w:val="0045332E"/>
    <w:rsid w:val="00453608"/>
    <w:rsid w:val="00453E8D"/>
    <w:rsid w:val="00454BE5"/>
    <w:rsid w:val="004554C7"/>
    <w:rsid w:val="00455B66"/>
    <w:rsid w:val="00460770"/>
    <w:rsid w:val="00460997"/>
    <w:rsid w:val="0046164C"/>
    <w:rsid w:val="00462E4F"/>
    <w:rsid w:val="00465CC5"/>
    <w:rsid w:val="00472027"/>
    <w:rsid w:val="00473073"/>
    <w:rsid w:val="0047436E"/>
    <w:rsid w:val="004747DD"/>
    <w:rsid w:val="00474F83"/>
    <w:rsid w:val="00476634"/>
    <w:rsid w:val="004807CF"/>
    <w:rsid w:val="00482101"/>
    <w:rsid w:val="0049198C"/>
    <w:rsid w:val="0049301B"/>
    <w:rsid w:val="00494A6B"/>
    <w:rsid w:val="004A185D"/>
    <w:rsid w:val="004A3217"/>
    <w:rsid w:val="004A3A71"/>
    <w:rsid w:val="004A40A5"/>
    <w:rsid w:val="004A636B"/>
    <w:rsid w:val="004B11AB"/>
    <w:rsid w:val="004C0D0B"/>
    <w:rsid w:val="004C50A7"/>
    <w:rsid w:val="004C7B7D"/>
    <w:rsid w:val="004D4862"/>
    <w:rsid w:val="004D5BE1"/>
    <w:rsid w:val="004E1920"/>
    <w:rsid w:val="004E3A2F"/>
    <w:rsid w:val="004E4DB7"/>
    <w:rsid w:val="004E5994"/>
    <w:rsid w:val="004F03FD"/>
    <w:rsid w:val="004F6628"/>
    <w:rsid w:val="00502480"/>
    <w:rsid w:val="00502F98"/>
    <w:rsid w:val="00511AE9"/>
    <w:rsid w:val="005159C5"/>
    <w:rsid w:val="00515FBE"/>
    <w:rsid w:val="005173BE"/>
    <w:rsid w:val="00520BEB"/>
    <w:rsid w:val="00525FF3"/>
    <w:rsid w:val="005400C4"/>
    <w:rsid w:val="00542207"/>
    <w:rsid w:val="00542312"/>
    <w:rsid w:val="00543164"/>
    <w:rsid w:val="00547016"/>
    <w:rsid w:val="005476B1"/>
    <w:rsid w:val="00557422"/>
    <w:rsid w:val="005634E2"/>
    <w:rsid w:val="0057325C"/>
    <w:rsid w:val="00573598"/>
    <w:rsid w:val="00580BDC"/>
    <w:rsid w:val="00584272"/>
    <w:rsid w:val="00591571"/>
    <w:rsid w:val="005943F1"/>
    <w:rsid w:val="00594E54"/>
    <w:rsid w:val="00594FF7"/>
    <w:rsid w:val="005A0E79"/>
    <w:rsid w:val="005A1CED"/>
    <w:rsid w:val="005B0529"/>
    <w:rsid w:val="005B3DE6"/>
    <w:rsid w:val="005B62D1"/>
    <w:rsid w:val="005B71CE"/>
    <w:rsid w:val="005C1730"/>
    <w:rsid w:val="005C2067"/>
    <w:rsid w:val="005C396C"/>
    <w:rsid w:val="005D0468"/>
    <w:rsid w:val="005D1305"/>
    <w:rsid w:val="005D1463"/>
    <w:rsid w:val="005D196E"/>
    <w:rsid w:val="005D2E06"/>
    <w:rsid w:val="005D489C"/>
    <w:rsid w:val="005D65A9"/>
    <w:rsid w:val="005E2068"/>
    <w:rsid w:val="005E434E"/>
    <w:rsid w:val="005F101B"/>
    <w:rsid w:val="005F16E6"/>
    <w:rsid w:val="005F1B88"/>
    <w:rsid w:val="005F2070"/>
    <w:rsid w:val="005F2C61"/>
    <w:rsid w:val="005F479D"/>
    <w:rsid w:val="005F7686"/>
    <w:rsid w:val="0060326C"/>
    <w:rsid w:val="00603DD2"/>
    <w:rsid w:val="0060626D"/>
    <w:rsid w:val="00614C63"/>
    <w:rsid w:val="00616159"/>
    <w:rsid w:val="00624C83"/>
    <w:rsid w:val="006260D2"/>
    <w:rsid w:val="006315B8"/>
    <w:rsid w:val="00632962"/>
    <w:rsid w:val="00633318"/>
    <w:rsid w:val="0063471C"/>
    <w:rsid w:val="00635C8B"/>
    <w:rsid w:val="00637147"/>
    <w:rsid w:val="006411CF"/>
    <w:rsid w:val="00643C45"/>
    <w:rsid w:val="00643D0C"/>
    <w:rsid w:val="006507F6"/>
    <w:rsid w:val="00651E78"/>
    <w:rsid w:val="00653D83"/>
    <w:rsid w:val="006573C2"/>
    <w:rsid w:val="0066014E"/>
    <w:rsid w:val="00660700"/>
    <w:rsid w:val="006617E2"/>
    <w:rsid w:val="006628AE"/>
    <w:rsid w:val="006640AB"/>
    <w:rsid w:val="00667E0A"/>
    <w:rsid w:val="00674ED8"/>
    <w:rsid w:val="006812A6"/>
    <w:rsid w:val="0068417E"/>
    <w:rsid w:val="00686070"/>
    <w:rsid w:val="00687A3A"/>
    <w:rsid w:val="00690260"/>
    <w:rsid w:val="00691552"/>
    <w:rsid w:val="00694E2B"/>
    <w:rsid w:val="00695754"/>
    <w:rsid w:val="00696213"/>
    <w:rsid w:val="006A172B"/>
    <w:rsid w:val="006A1F51"/>
    <w:rsid w:val="006A4146"/>
    <w:rsid w:val="006A63FE"/>
    <w:rsid w:val="006A68EE"/>
    <w:rsid w:val="006A7F77"/>
    <w:rsid w:val="006B17B7"/>
    <w:rsid w:val="006B3F86"/>
    <w:rsid w:val="006B4A0A"/>
    <w:rsid w:val="006C4B39"/>
    <w:rsid w:val="006D277E"/>
    <w:rsid w:val="006D72BB"/>
    <w:rsid w:val="006E02F9"/>
    <w:rsid w:val="006E23B9"/>
    <w:rsid w:val="006E2B6C"/>
    <w:rsid w:val="006E6C0F"/>
    <w:rsid w:val="006F0ECB"/>
    <w:rsid w:val="006F6FEE"/>
    <w:rsid w:val="006F7AD0"/>
    <w:rsid w:val="00701BD6"/>
    <w:rsid w:val="0070292F"/>
    <w:rsid w:val="00703509"/>
    <w:rsid w:val="007035B5"/>
    <w:rsid w:val="0070485B"/>
    <w:rsid w:val="00706962"/>
    <w:rsid w:val="00711304"/>
    <w:rsid w:val="00712DA9"/>
    <w:rsid w:val="0071331A"/>
    <w:rsid w:val="0071545F"/>
    <w:rsid w:val="007167D2"/>
    <w:rsid w:val="00717845"/>
    <w:rsid w:val="007217A5"/>
    <w:rsid w:val="00723414"/>
    <w:rsid w:val="00725A51"/>
    <w:rsid w:val="00726179"/>
    <w:rsid w:val="00727225"/>
    <w:rsid w:val="00730377"/>
    <w:rsid w:val="0073321D"/>
    <w:rsid w:val="00735D05"/>
    <w:rsid w:val="007371F1"/>
    <w:rsid w:val="00741D08"/>
    <w:rsid w:val="007421EA"/>
    <w:rsid w:val="00750640"/>
    <w:rsid w:val="00750DEA"/>
    <w:rsid w:val="0075416E"/>
    <w:rsid w:val="00754629"/>
    <w:rsid w:val="00756DD9"/>
    <w:rsid w:val="0075702D"/>
    <w:rsid w:val="00757E4C"/>
    <w:rsid w:val="00761E3B"/>
    <w:rsid w:val="007630D9"/>
    <w:rsid w:val="007676B3"/>
    <w:rsid w:val="007736E7"/>
    <w:rsid w:val="00775FD1"/>
    <w:rsid w:val="007769F4"/>
    <w:rsid w:val="007810E0"/>
    <w:rsid w:val="00781929"/>
    <w:rsid w:val="00782156"/>
    <w:rsid w:val="0078365A"/>
    <w:rsid w:val="00785229"/>
    <w:rsid w:val="007914F2"/>
    <w:rsid w:val="00797091"/>
    <w:rsid w:val="007A0267"/>
    <w:rsid w:val="007A6873"/>
    <w:rsid w:val="007A6B5E"/>
    <w:rsid w:val="007A7731"/>
    <w:rsid w:val="007B5499"/>
    <w:rsid w:val="007B6842"/>
    <w:rsid w:val="007B6D8E"/>
    <w:rsid w:val="007C0323"/>
    <w:rsid w:val="007D0364"/>
    <w:rsid w:val="007D12C0"/>
    <w:rsid w:val="007D3D98"/>
    <w:rsid w:val="007D7262"/>
    <w:rsid w:val="007D747C"/>
    <w:rsid w:val="007E7498"/>
    <w:rsid w:val="007F1987"/>
    <w:rsid w:val="00801E5A"/>
    <w:rsid w:val="00804561"/>
    <w:rsid w:val="00812E42"/>
    <w:rsid w:val="00813B1D"/>
    <w:rsid w:val="0081450B"/>
    <w:rsid w:val="00814ECD"/>
    <w:rsid w:val="00817D04"/>
    <w:rsid w:val="0082190B"/>
    <w:rsid w:val="008224B5"/>
    <w:rsid w:val="00824B52"/>
    <w:rsid w:val="008264B9"/>
    <w:rsid w:val="00826F5D"/>
    <w:rsid w:val="00831640"/>
    <w:rsid w:val="008358A2"/>
    <w:rsid w:val="00835B30"/>
    <w:rsid w:val="00836BDF"/>
    <w:rsid w:val="00837C1A"/>
    <w:rsid w:val="00837ED8"/>
    <w:rsid w:val="00842DA0"/>
    <w:rsid w:val="00845FE5"/>
    <w:rsid w:val="00847286"/>
    <w:rsid w:val="00847654"/>
    <w:rsid w:val="0085114C"/>
    <w:rsid w:val="00854CAB"/>
    <w:rsid w:val="00855F4D"/>
    <w:rsid w:val="008573FF"/>
    <w:rsid w:val="00861350"/>
    <w:rsid w:val="00864142"/>
    <w:rsid w:val="008654FB"/>
    <w:rsid w:val="008660B7"/>
    <w:rsid w:val="00866790"/>
    <w:rsid w:val="0086695A"/>
    <w:rsid w:val="00867194"/>
    <w:rsid w:val="00867CE4"/>
    <w:rsid w:val="00872E4C"/>
    <w:rsid w:val="00873604"/>
    <w:rsid w:val="00875414"/>
    <w:rsid w:val="008754BD"/>
    <w:rsid w:val="008758FB"/>
    <w:rsid w:val="00882868"/>
    <w:rsid w:val="00882905"/>
    <w:rsid w:val="00892272"/>
    <w:rsid w:val="00892A3A"/>
    <w:rsid w:val="008940BE"/>
    <w:rsid w:val="008954B2"/>
    <w:rsid w:val="008A05E7"/>
    <w:rsid w:val="008A1D7F"/>
    <w:rsid w:val="008A435B"/>
    <w:rsid w:val="008B0681"/>
    <w:rsid w:val="008B1FB9"/>
    <w:rsid w:val="008B25C9"/>
    <w:rsid w:val="008B3BE7"/>
    <w:rsid w:val="008B78CA"/>
    <w:rsid w:val="008B7A60"/>
    <w:rsid w:val="008C30F0"/>
    <w:rsid w:val="008C3376"/>
    <w:rsid w:val="008C62AB"/>
    <w:rsid w:val="008C6BFF"/>
    <w:rsid w:val="008D60AC"/>
    <w:rsid w:val="008E10C7"/>
    <w:rsid w:val="008E4855"/>
    <w:rsid w:val="008E50B9"/>
    <w:rsid w:val="008F0D22"/>
    <w:rsid w:val="008F3B39"/>
    <w:rsid w:val="008F3CD5"/>
    <w:rsid w:val="008F3DD3"/>
    <w:rsid w:val="008F4992"/>
    <w:rsid w:val="00900F24"/>
    <w:rsid w:val="0090136F"/>
    <w:rsid w:val="009023F6"/>
    <w:rsid w:val="00903DD1"/>
    <w:rsid w:val="0090636F"/>
    <w:rsid w:val="009156B6"/>
    <w:rsid w:val="00924A62"/>
    <w:rsid w:val="009257B2"/>
    <w:rsid w:val="00933135"/>
    <w:rsid w:val="0093558B"/>
    <w:rsid w:val="00937F1E"/>
    <w:rsid w:val="00940216"/>
    <w:rsid w:val="00942030"/>
    <w:rsid w:val="009433D6"/>
    <w:rsid w:val="00946E89"/>
    <w:rsid w:val="00953A1B"/>
    <w:rsid w:val="0095487F"/>
    <w:rsid w:val="0095760A"/>
    <w:rsid w:val="0096445D"/>
    <w:rsid w:val="00970061"/>
    <w:rsid w:val="0097437B"/>
    <w:rsid w:val="00977852"/>
    <w:rsid w:val="00984197"/>
    <w:rsid w:val="00984E04"/>
    <w:rsid w:val="00985151"/>
    <w:rsid w:val="0099609B"/>
    <w:rsid w:val="009967A8"/>
    <w:rsid w:val="00997032"/>
    <w:rsid w:val="0099719B"/>
    <w:rsid w:val="009971CA"/>
    <w:rsid w:val="009972E1"/>
    <w:rsid w:val="009976F3"/>
    <w:rsid w:val="009A1AA4"/>
    <w:rsid w:val="009A383C"/>
    <w:rsid w:val="009A6EF6"/>
    <w:rsid w:val="009A7DBA"/>
    <w:rsid w:val="009B00B4"/>
    <w:rsid w:val="009B2E36"/>
    <w:rsid w:val="009B303C"/>
    <w:rsid w:val="009B7C5D"/>
    <w:rsid w:val="009C063C"/>
    <w:rsid w:val="009C181A"/>
    <w:rsid w:val="009C518E"/>
    <w:rsid w:val="009C5F63"/>
    <w:rsid w:val="009D5280"/>
    <w:rsid w:val="009D5E78"/>
    <w:rsid w:val="009E080C"/>
    <w:rsid w:val="009E23A3"/>
    <w:rsid w:val="009E2E2E"/>
    <w:rsid w:val="009E3DA7"/>
    <w:rsid w:val="009F09AD"/>
    <w:rsid w:val="009F22B8"/>
    <w:rsid w:val="009F603B"/>
    <w:rsid w:val="009F6DCA"/>
    <w:rsid w:val="00A00984"/>
    <w:rsid w:val="00A01A8A"/>
    <w:rsid w:val="00A01D5D"/>
    <w:rsid w:val="00A07152"/>
    <w:rsid w:val="00A14536"/>
    <w:rsid w:val="00A14ACD"/>
    <w:rsid w:val="00A15E4B"/>
    <w:rsid w:val="00A16E4A"/>
    <w:rsid w:val="00A24906"/>
    <w:rsid w:val="00A33504"/>
    <w:rsid w:val="00A363B9"/>
    <w:rsid w:val="00A37A47"/>
    <w:rsid w:val="00A415BB"/>
    <w:rsid w:val="00A42886"/>
    <w:rsid w:val="00A47351"/>
    <w:rsid w:val="00A47443"/>
    <w:rsid w:val="00A5393C"/>
    <w:rsid w:val="00A55F94"/>
    <w:rsid w:val="00A64B3B"/>
    <w:rsid w:val="00A67900"/>
    <w:rsid w:val="00A70227"/>
    <w:rsid w:val="00A710F6"/>
    <w:rsid w:val="00A739C2"/>
    <w:rsid w:val="00A90DC3"/>
    <w:rsid w:val="00A91D3F"/>
    <w:rsid w:val="00A9422D"/>
    <w:rsid w:val="00A94246"/>
    <w:rsid w:val="00A96D32"/>
    <w:rsid w:val="00AA17F5"/>
    <w:rsid w:val="00AA51BA"/>
    <w:rsid w:val="00AA7B31"/>
    <w:rsid w:val="00AA7CA2"/>
    <w:rsid w:val="00AA7F45"/>
    <w:rsid w:val="00AB1E5D"/>
    <w:rsid w:val="00AB2E09"/>
    <w:rsid w:val="00AB466C"/>
    <w:rsid w:val="00AB59FB"/>
    <w:rsid w:val="00AB5BEA"/>
    <w:rsid w:val="00AC4C14"/>
    <w:rsid w:val="00AC773C"/>
    <w:rsid w:val="00AD3BAA"/>
    <w:rsid w:val="00AD5A04"/>
    <w:rsid w:val="00AE5348"/>
    <w:rsid w:val="00AE7C76"/>
    <w:rsid w:val="00AF027D"/>
    <w:rsid w:val="00AF3225"/>
    <w:rsid w:val="00AF4493"/>
    <w:rsid w:val="00AF48E8"/>
    <w:rsid w:val="00AF63C8"/>
    <w:rsid w:val="00B002B9"/>
    <w:rsid w:val="00B024DE"/>
    <w:rsid w:val="00B04666"/>
    <w:rsid w:val="00B06A51"/>
    <w:rsid w:val="00B077BB"/>
    <w:rsid w:val="00B11D78"/>
    <w:rsid w:val="00B12529"/>
    <w:rsid w:val="00B14997"/>
    <w:rsid w:val="00B3002B"/>
    <w:rsid w:val="00B30439"/>
    <w:rsid w:val="00B31D63"/>
    <w:rsid w:val="00B34EF2"/>
    <w:rsid w:val="00B401C6"/>
    <w:rsid w:val="00B465D0"/>
    <w:rsid w:val="00B46E00"/>
    <w:rsid w:val="00B516BC"/>
    <w:rsid w:val="00B563C1"/>
    <w:rsid w:val="00B66B8F"/>
    <w:rsid w:val="00B67EDC"/>
    <w:rsid w:val="00B70E35"/>
    <w:rsid w:val="00B75B3F"/>
    <w:rsid w:val="00B765DE"/>
    <w:rsid w:val="00B7722C"/>
    <w:rsid w:val="00B815BE"/>
    <w:rsid w:val="00B826E2"/>
    <w:rsid w:val="00B8474D"/>
    <w:rsid w:val="00B90824"/>
    <w:rsid w:val="00B97171"/>
    <w:rsid w:val="00BA0C15"/>
    <w:rsid w:val="00BA13BC"/>
    <w:rsid w:val="00BA5035"/>
    <w:rsid w:val="00BA570E"/>
    <w:rsid w:val="00BA70E4"/>
    <w:rsid w:val="00BA786F"/>
    <w:rsid w:val="00BB7EB2"/>
    <w:rsid w:val="00BC2562"/>
    <w:rsid w:val="00BC75BA"/>
    <w:rsid w:val="00BD2A36"/>
    <w:rsid w:val="00BD393F"/>
    <w:rsid w:val="00BD62F1"/>
    <w:rsid w:val="00BD7E45"/>
    <w:rsid w:val="00BE04F6"/>
    <w:rsid w:val="00BE15B1"/>
    <w:rsid w:val="00BE4423"/>
    <w:rsid w:val="00BF0223"/>
    <w:rsid w:val="00BF252E"/>
    <w:rsid w:val="00BF27D2"/>
    <w:rsid w:val="00BF2BC5"/>
    <w:rsid w:val="00BF584B"/>
    <w:rsid w:val="00C00EF2"/>
    <w:rsid w:val="00C031F5"/>
    <w:rsid w:val="00C050DB"/>
    <w:rsid w:val="00C1054D"/>
    <w:rsid w:val="00C13688"/>
    <w:rsid w:val="00C1442C"/>
    <w:rsid w:val="00C24F02"/>
    <w:rsid w:val="00C27233"/>
    <w:rsid w:val="00C40327"/>
    <w:rsid w:val="00C403E5"/>
    <w:rsid w:val="00C40870"/>
    <w:rsid w:val="00C415D6"/>
    <w:rsid w:val="00C44C53"/>
    <w:rsid w:val="00C4605D"/>
    <w:rsid w:val="00C47589"/>
    <w:rsid w:val="00C63BA7"/>
    <w:rsid w:val="00C64909"/>
    <w:rsid w:val="00C65857"/>
    <w:rsid w:val="00C72254"/>
    <w:rsid w:val="00C76361"/>
    <w:rsid w:val="00C8169D"/>
    <w:rsid w:val="00C83099"/>
    <w:rsid w:val="00C83848"/>
    <w:rsid w:val="00C92395"/>
    <w:rsid w:val="00C929B0"/>
    <w:rsid w:val="00C96624"/>
    <w:rsid w:val="00C968D2"/>
    <w:rsid w:val="00CA2D13"/>
    <w:rsid w:val="00CA6C00"/>
    <w:rsid w:val="00CA77C2"/>
    <w:rsid w:val="00CB0FB2"/>
    <w:rsid w:val="00CB1CB5"/>
    <w:rsid w:val="00CB1D33"/>
    <w:rsid w:val="00CB2BE8"/>
    <w:rsid w:val="00CB2E1A"/>
    <w:rsid w:val="00CB36C9"/>
    <w:rsid w:val="00CB64A5"/>
    <w:rsid w:val="00CC2C3E"/>
    <w:rsid w:val="00CC314B"/>
    <w:rsid w:val="00CC6B8B"/>
    <w:rsid w:val="00CC745B"/>
    <w:rsid w:val="00CD4C7B"/>
    <w:rsid w:val="00CD69D0"/>
    <w:rsid w:val="00CD6D1C"/>
    <w:rsid w:val="00CE46FB"/>
    <w:rsid w:val="00CE6B36"/>
    <w:rsid w:val="00CF55CA"/>
    <w:rsid w:val="00CF6B9A"/>
    <w:rsid w:val="00D051CD"/>
    <w:rsid w:val="00D07071"/>
    <w:rsid w:val="00D075B6"/>
    <w:rsid w:val="00D17CF8"/>
    <w:rsid w:val="00D20B03"/>
    <w:rsid w:val="00D23D3D"/>
    <w:rsid w:val="00D24C51"/>
    <w:rsid w:val="00D30192"/>
    <w:rsid w:val="00D305BF"/>
    <w:rsid w:val="00D32D3A"/>
    <w:rsid w:val="00D3647F"/>
    <w:rsid w:val="00D37FC9"/>
    <w:rsid w:val="00D44854"/>
    <w:rsid w:val="00D45E97"/>
    <w:rsid w:val="00D46317"/>
    <w:rsid w:val="00D47A1D"/>
    <w:rsid w:val="00D51532"/>
    <w:rsid w:val="00D53456"/>
    <w:rsid w:val="00D5597D"/>
    <w:rsid w:val="00D55FDA"/>
    <w:rsid w:val="00D64519"/>
    <w:rsid w:val="00D709AC"/>
    <w:rsid w:val="00D71A5D"/>
    <w:rsid w:val="00D7642E"/>
    <w:rsid w:val="00D7786C"/>
    <w:rsid w:val="00D80DD0"/>
    <w:rsid w:val="00D90045"/>
    <w:rsid w:val="00D91CFB"/>
    <w:rsid w:val="00D94052"/>
    <w:rsid w:val="00D96D16"/>
    <w:rsid w:val="00DA1ACE"/>
    <w:rsid w:val="00DA1D01"/>
    <w:rsid w:val="00DA2637"/>
    <w:rsid w:val="00DA7616"/>
    <w:rsid w:val="00DB1A76"/>
    <w:rsid w:val="00DB3833"/>
    <w:rsid w:val="00DB46E1"/>
    <w:rsid w:val="00DB4B2B"/>
    <w:rsid w:val="00DB71DE"/>
    <w:rsid w:val="00DC582E"/>
    <w:rsid w:val="00DC6635"/>
    <w:rsid w:val="00DD4B13"/>
    <w:rsid w:val="00DD77D1"/>
    <w:rsid w:val="00DE3767"/>
    <w:rsid w:val="00DE699A"/>
    <w:rsid w:val="00DF096D"/>
    <w:rsid w:val="00DF0F30"/>
    <w:rsid w:val="00DF5D17"/>
    <w:rsid w:val="00DF70F4"/>
    <w:rsid w:val="00E0330F"/>
    <w:rsid w:val="00E04BFC"/>
    <w:rsid w:val="00E07B57"/>
    <w:rsid w:val="00E1248E"/>
    <w:rsid w:val="00E155AA"/>
    <w:rsid w:val="00E161C7"/>
    <w:rsid w:val="00E23ED1"/>
    <w:rsid w:val="00E24957"/>
    <w:rsid w:val="00E2577D"/>
    <w:rsid w:val="00E30C95"/>
    <w:rsid w:val="00E366D8"/>
    <w:rsid w:val="00E4003A"/>
    <w:rsid w:val="00E41720"/>
    <w:rsid w:val="00E45B9E"/>
    <w:rsid w:val="00E4673C"/>
    <w:rsid w:val="00E51A91"/>
    <w:rsid w:val="00E6149E"/>
    <w:rsid w:val="00E629EF"/>
    <w:rsid w:val="00E6371F"/>
    <w:rsid w:val="00E675F2"/>
    <w:rsid w:val="00E705CD"/>
    <w:rsid w:val="00E70EE1"/>
    <w:rsid w:val="00E71F21"/>
    <w:rsid w:val="00E72440"/>
    <w:rsid w:val="00E7365C"/>
    <w:rsid w:val="00E759C2"/>
    <w:rsid w:val="00E82432"/>
    <w:rsid w:val="00E83708"/>
    <w:rsid w:val="00E83774"/>
    <w:rsid w:val="00E84852"/>
    <w:rsid w:val="00E84F30"/>
    <w:rsid w:val="00E855E0"/>
    <w:rsid w:val="00E85671"/>
    <w:rsid w:val="00E96161"/>
    <w:rsid w:val="00E96CDD"/>
    <w:rsid w:val="00E974E8"/>
    <w:rsid w:val="00EA2D91"/>
    <w:rsid w:val="00EA2F3B"/>
    <w:rsid w:val="00EA63C2"/>
    <w:rsid w:val="00EB1CD2"/>
    <w:rsid w:val="00EC1D30"/>
    <w:rsid w:val="00EC35F7"/>
    <w:rsid w:val="00EC3C90"/>
    <w:rsid w:val="00EC44D0"/>
    <w:rsid w:val="00EC4AEC"/>
    <w:rsid w:val="00EC502B"/>
    <w:rsid w:val="00EC5FE2"/>
    <w:rsid w:val="00EC6FF3"/>
    <w:rsid w:val="00ED2B7E"/>
    <w:rsid w:val="00ED336E"/>
    <w:rsid w:val="00ED5E94"/>
    <w:rsid w:val="00EE1EBC"/>
    <w:rsid w:val="00EE5E44"/>
    <w:rsid w:val="00EE7ED3"/>
    <w:rsid w:val="00EF0F62"/>
    <w:rsid w:val="00EF1987"/>
    <w:rsid w:val="00EF313E"/>
    <w:rsid w:val="00EF3AD2"/>
    <w:rsid w:val="00F076BC"/>
    <w:rsid w:val="00F10CCE"/>
    <w:rsid w:val="00F11401"/>
    <w:rsid w:val="00F115D9"/>
    <w:rsid w:val="00F279A2"/>
    <w:rsid w:val="00F31EAB"/>
    <w:rsid w:val="00F3549A"/>
    <w:rsid w:val="00F40DB3"/>
    <w:rsid w:val="00F43DF4"/>
    <w:rsid w:val="00F44554"/>
    <w:rsid w:val="00F44C9A"/>
    <w:rsid w:val="00F458FA"/>
    <w:rsid w:val="00F52BE6"/>
    <w:rsid w:val="00F5326A"/>
    <w:rsid w:val="00F60D30"/>
    <w:rsid w:val="00F61DC1"/>
    <w:rsid w:val="00F635C0"/>
    <w:rsid w:val="00F72D1B"/>
    <w:rsid w:val="00F803C5"/>
    <w:rsid w:val="00F80609"/>
    <w:rsid w:val="00F80FD9"/>
    <w:rsid w:val="00F82609"/>
    <w:rsid w:val="00F83924"/>
    <w:rsid w:val="00F8455B"/>
    <w:rsid w:val="00F928CD"/>
    <w:rsid w:val="00F96633"/>
    <w:rsid w:val="00F974F9"/>
    <w:rsid w:val="00FA0175"/>
    <w:rsid w:val="00FA1037"/>
    <w:rsid w:val="00FA5ABF"/>
    <w:rsid w:val="00FB059C"/>
    <w:rsid w:val="00FB13FC"/>
    <w:rsid w:val="00FB2A62"/>
    <w:rsid w:val="00FB47DF"/>
    <w:rsid w:val="00FB4E9C"/>
    <w:rsid w:val="00FB538D"/>
    <w:rsid w:val="00FC113D"/>
    <w:rsid w:val="00FC5CA6"/>
    <w:rsid w:val="00FC7999"/>
    <w:rsid w:val="00FD514E"/>
    <w:rsid w:val="00FD5EFE"/>
    <w:rsid w:val="00FD676A"/>
    <w:rsid w:val="00FD6F95"/>
    <w:rsid w:val="00FF266D"/>
    <w:rsid w:val="00FF3B1B"/>
    <w:rsid w:val="00FF4101"/>
    <w:rsid w:val="00FF4C9B"/>
    <w:rsid w:val="00FF543B"/>
    <w:rsid w:val="02242E8E"/>
    <w:rsid w:val="16B64F86"/>
    <w:rsid w:val="1CF3628D"/>
    <w:rsid w:val="1DAA1B74"/>
    <w:rsid w:val="22AD55A6"/>
    <w:rsid w:val="24043FD1"/>
    <w:rsid w:val="2BAB1EF3"/>
    <w:rsid w:val="2C1C74A2"/>
    <w:rsid w:val="2DA62013"/>
    <w:rsid w:val="32E570D4"/>
    <w:rsid w:val="331A6A11"/>
    <w:rsid w:val="37695C8D"/>
    <w:rsid w:val="396B3C54"/>
    <w:rsid w:val="3D6A78A2"/>
    <w:rsid w:val="3EA80B63"/>
    <w:rsid w:val="456222D1"/>
    <w:rsid w:val="4735449C"/>
    <w:rsid w:val="4EC9725B"/>
    <w:rsid w:val="55F56340"/>
    <w:rsid w:val="560E5242"/>
    <w:rsid w:val="5A7F0534"/>
    <w:rsid w:val="5E2D7108"/>
    <w:rsid w:val="5E867AB0"/>
    <w:rsid w:val="5FA02586"/>
    <w:rsid w:val="60FD5DB0"/>
    <w:rsid w:val="67263CC8"/>
    <w:rsid w:val="6B351234"/>
    <w:rsid w:val="6BF73F9B"/>
    <w:rsid w:val="718449C3"/>
    <w:rsid w:val="77EC7971"/>
    <w:rsid w:val="77F76296"/>
    <w:rsid w:val="795E2DFF"/>
    <w:rsid w:val="7A5A15B3"/>
    <w:rsid w:val="7B1C3BCC"/>
    <w:rsid w:val="7FCD617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semiHidden="0" w:name="heading 6" w:locked="1"/>
    <w:lsdException w:qFormat="1" w:unhideWhenUsed="0" w:uiPriority="0" w:semiHidden="0" w:name="heading 7" w:locked="1"/>
    <w:lsdException w:qFormat="1" w:unhideWhenUsed="0" w:uiPriority="0" w:name="heading 8" w:locked="1"/>
    <w:lsdException w:qFormat="1" w:unhideWhenUsed="0"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ocked="1"/>
    <w:lsdException w:uiPriority="99" w:name="footnote text"/>
    <w:lsdException w:qFormat="1" w:uiPriority="99" w:semiHidden="0" w:name="annotation text"/>
    <w:lsdException w:qFormat="1" w:unhideWhenUsed="0" w:uiPriority="99" w:name="header" w:locked="1"/>
    <w:lsdException w:qFormat="1" w:unhideWhenUsed="0" w:uiPriority="0" w:name="footer" w:locked="1"/>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ocked="1"/>
    <w:lsdException w:uiPriority="99" w:name="Body Text Indent 3"/>
    <w:lsdException w:uiPriority="99" w:name="Block Text"/>
    <w:lsdException w:qFormat="1" w:unhideWhenUsed="0" w:uiPriority="99" w:name="Hyperlink" w:locked="1"/>
    <w:lsdException w:uiPriority="99" w:name="FollowedHyperlink"/>
    <w:lsdException w:qFormat="1" w:unhideWhenUsed="0" w:uiPriority="22" w:semiHidden="0" w:name="Strong" w:locked="1"/>
    <w:lsdException w:qFormat="1" w:unhideWhenUsed="0" w:uiPriority="20" w:semiHidden="0" w:name="Emphasis" w:locked="1"/>
    <w:lsdException w:uiPriority="99" w:name="Document Map"/>
    <w:lsdException w:qFormat="1" w:unhideWhenUsed="0"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spacing w:line="360" w:lineRule="auto"/>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36"/>
    <w:qFormat/>
    <w:locked/>
    <w:uiPriority w:val="0"/>
    <w:pPr>
      <w:keepNext/>
      <w:keepLines/>
      <w:numPr>
        <w:ilvl w:val="0"/>
        <w:numId w:val="1"/>
      </w:numPr>
      <w:adjustRightInd w:val="0"/>
      <w:spacing w:before="50" w:beforeLines="50" w:after="50" w:afterLines="50"/>
      <w:outlineLvl w:val="0"/>
    </w:pPr>
    <w:rPr>
      <w:rFonts w:ascii="Times New Roman" w:hAnsi="Times New Roman" w:eastAsia="宋体"/>
      <w:b/>
      <w:bCs/>
      <w:kern w:val="44"/>
      <w:sz w:val="36"/>
      <w:szCs w:val="44"/>
    </w:rPr>
  </w:style>
  <w:style w:type="paragraph" w:styleId="3">
    <w:name w:val="heading 2"/>
    <w:basedOn w:val="1"/>
    <w:next w:val="1"/>
    <w:link w:val="38"/>
    <w:unhideWhenUsed/>
    <w:qFormat/>
    <w:locked/>
    <w:uiPriority w:val="0"/>
    <w:pPr>
      <w:keepNext/>
      <w:keepLines/>
      <w:numPr>
        <w:ilvl w:val="1"/>
        <w:numId w:val="1"/>
      </w:numPr>
      <w:adjustRightInd w:val="0"/>
      <w:spacing w:before="50" w:beforeLines="50" w:after="50" w:afterLines="50"/>
      <w:outlineLvl w:val="1"/>
    </w:pPr>
    <w:rPr>
      <w:rFonts w:ascii="Times New Roman" w:hAnsi="Times New Roman" w:eastAsia="宋体" w:cstheme="majorBidi"/>
      <w:b/>
      <w:bCs/>
      <w:sz w:val="32"/>
      <w:szCs w:val="32"/>
    </w:rPr>
  </w:style>
  <w:style w:type="paragraph" w:styleId="4">
    <w:name w:val="heading 3"/>
    <w:basedOn w:val="1"/>
    <w:next w:val="1"/>
    <w:link w:val="39"/>
    <w:unhideWhenUsed/>
    <w:qFormat/>
    <w:locked/>
    <w:uiPriority w:val="0"/>
    <w:pPr>
      <w:keepNext/>
      <w:keepLines/>
      <w:numPr>
        <w:ilvl w:val="2"/>
        <w:numId w:val="1"/>
      </w:numPr>
      <w:spacing w:before="50" w:beforeLines="50" w:after="50" w:afterLines="50"/>
      <w:outlineLvl w:val="2"/>
    </w:pPr>
    <w:rPr>
      <w:rFonts w:ascii="Times New Roman" w:hAnsi="Times New Roman" w:eastAsia="宋体"/>
      <w:b/>
      <w:bCs/>
      <w:sz w:val="30"/>
      <w:szCs w:val="32"/>
    </w:rPr>
  </w:style>
  <w:style w:type="paragraph" w:styleId="5">
    <w:name w:val="heading 4"/>
    <w:basedOn w:val="1"/>
    <w:next w:val="1"/>
    <w:link w:val="40"/>
    <w:unhideWhenUsed/>
    <w:qFormat/>
    <w:locked/>
    <w:uiPriority w:val="0"/>
    <w:pPr>
      <w:keepNext/>
      <w:keepLines/>
      <w:numPr>
        <w:ilvl w:val="3"/>
        <w:numId w:val="1"/>
      </w:numPr>
      <w:spacing w:before="50" w:beforeLines="50" w:after="50" w:afterLines="50"/>
      <w:outlineLvl w:val="3"/>
    </w:pPr>
    <w:rPr>
      <w:rFonts w:ascii="Times New Roman" w:hAnsi="Times New Roman" w:eastAsia="宋体" w:cstheme="majorBidi"/>
      <w:b/>
      <w:bCs/>
      <w:sz w:val="30"/>
      <w:szCs w:val="28"/>
    </w:rPr>
  </w:style>
  <w:style w:type="paragraph" w:styleId="6">
    <w:name w:val="heading 5"/>
    <w:basedOn w:val="1"/>
    <w:next w:val="1"/>
    <w:link w:val="41"/>
    <w:unhideWhenUsed/>
    <w:qFormat/>
    <w:locked/>
    <w:uiPriority w:val="0"/>
    <w:pPr>
      <w:keepNext/>
      <w:keepLines/>
      <w:numPr>
        <w:ilvl w:val="4"/>
        <w:numId w:val="1"/>
      </w:numPr>
      <w:spacing w:before="280" w:after="290" w:line="376" w:lineRule="auto"/>
      <w:outlineLvl w:val="4"/>
    </w:pPr>
    <w:rPr>
      <w:rFonts w:ascii="Times New Roman" w:hAnsi="Times New Roman" w:eastAsia="宋体"/>
      <w:b/>
      <w:bCs/>
      <w:sz w:val="28"/>
      <w:szCs w:val="28"/>
    </w:rPr>
  </w:style>
  <w:style w:type="paragraph" w:styleId="7">
    <w:name w:val="heading 6"/>
    <w:basedOn w:val="1"/>
    <w:next w:val="1"/>
    <w:link w:val="42"/>
    <w:unhideWhenUsed/>
    <w:qFormat/>
    <w:locked/>
    <w:uiPriority w:val="0"/>
    <w:pPr>
      <w:keepNext/>
      <w:keepLines/>
      <w:numPr>
        <w:ilvl w:val="5"/>
        <w:numId w:val="1"/>
      </w:numPr>
      <w:spacing w:before="240" w:after="64" w:line="320" w:lineRule="auto"/>
      <w:outlineLvl w:val="5"/>
    </w:pPr>
    <w:rPr>
      <w:rFonts w:ascii="Times New Roman" w:hAnsi="Times New Roman" w:eastAsia="宋体" w:cstheme="majorBidi"/>
      <w:b/>
      <w:bCs/>
      <w:sz w:val="28"/>
      <w:szCs w:val="24"/>
    </w:rPr>
  </w:style>
  <w:style w:type="paragraph" w:styleId="8">
    <w:name w:val="heading 7"/>
    <w:basedOn w:val="1"/>
    <w:next w:val="1"/>
    <w:link w:val="43"/>
    <w:qFormat/>
    <w:locked/>
    <w:uiPriority w:val="0"/>
    <w:pPr>
      <w:keepNext/>
      <w:keepLines/>
      <w:numPr>
        <w:ilvl w:val="6"/>
        <w:numId w:val="1"/>
      </w:numPr>
      <w:spacing w:before="240" w:after="64" w:line="320" w:lineRule="auto"/>
      <w:outlineLvl w:val="6"/>
    </w:pPr>
    <w:rPr>
      <w:b/>
      <w:bCs/>
      <w:szCs w:val="24"/>
    </w:rPr>
  </w:style>
  <w:style w:type="paragraph" w:styleId="9">
    <w:name w:val="heading 8"/>
    <w:basedOn w:val="1"/>
    <w:next w:val="1"/>
    <w:link w:val="44"/>
    <w:semiHidden/>
    <w:qFormat/>
    <w:locked/>
    <w:uiPriority w:val="0"/>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45"/>
    <w:semiHidden/>
    <w:qFormat/>
    <w:locked/>
    <w:uiPriority w:val="0"/>
    <w:pPr>
      <w:keepNext/>
      <w:keepLines/>
      <w:numPr>
        <w:ilvl w:val="8"/>
        <w:numId w:val="1"/>
      </w:numPr>
      <w:spacing w:before="240" w:after="64" w:line="320" w:lineRule="auto"/>
      <w:outlineLvl w:val="8"/>
    </w:pPr>
    <w:rPr>
      <w:rFonts w:asciiTheme="majorHAnsi" w:hAnsiTheme="majorHAnsi" w:eastAsiaTheme="majorEastAsia" w:cstheme="majorBidi"/>
    </w:rPr>
  </w:style>
  <w:style w:type="character" w:default="1" w:styleId="26">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6"/>
    <w:unhideWhenUsed/>
    <w:qFormat/>
    <w:uiPriority w:val="99"/>
    <w:rPr>
      <w:b/>
      <w:bCs/>
    </w:rPr>
  </w:style>
  <w:style w:type="paragraph" w:styleId="12">
    <w:name w:val="annotation text"/>
    <w:basedOn w:val="1"/>
    <w:link w:val="75"/>
    <w:unhideWhenUsed/>
    <w:qFormat/>
    <w:uiPriority w:val="99"/>
    <w:pPr>
      <w:jc w:val="left"/>
    </w:pPr>
  </w:style>
  <w:style w:type="paragraph" w:styleId="13">
    <w:name w:val="Normal Indent"/>
    <w:basedOn w:val="1"/>
    <w:link w:val="58"/>
    <w:qFormat/>
    <w:locked/>
    <w:uiPriority w:val="0"/>
    <w:pPr>
      <w:ind w:firstLine="200" w:firstLineChars="200"/>
    </w:pPr>
    <w:rPr>
      <w:rFonts w:ascii="Times New Roman" w:hAnsi="Times New Roman" w:eastAsia="宋体" w:cs="Times New Roman"/>
      <w:sz w:val="24"/>
      <w:szCs w:val="20"/>
    </w:rPr>
  </w:style>
  <w:style w:type="paragraph" w:styleId="14">
    <w:name w:val="Body Text"/>
    <w:basedOn w:val="1"/>
    <w:link w:val="59"/>
    <w:semiHidden/>
    <w:qFormat/>
    <w:locked/>
    <w:uiPriority w:val="0"/>
    <w:pPr>
      <w:widowControl/>
      <w:tabs>
        <w:tab w:val="left" w:pos="425"/>
      </w:tabs>
      <w:autoSpaceDE w:val="0"/>
      <w:autoSpaceDN w:val="0"/>
      <w:adjustRightInd w:val="0"/>
      <w:spacing w:after="220" w:line="220" w:lineRule="atLeast"/>
      <w:ind w:firstLine="540"/>
      <w:jc w:val="left"/>
    </w:pPr>
    <w:rPr>
      <w:rFonts w:hAnsi="Arial" w:cs="Times New Roman"/>
      <w:color w:val="000000"/>
      <w:kern w:val="0"/>
      <w:szCs w:val="20"/>
    </w:rPr>
  </w:style>
  <w:style w:type="paragraph" w:styleId="15">
    <w:name w:val="toc 3"/>
    <w:basedOn w:val="1"/>
    <w:next w:val="1"/>
    <w:qFormat/>
    <w:locked/>
    <w:uiPriority w:val="39"/>
    <w:pPr>
      <w:ind w:left="840" w:leftChars="400"/>
    </w:pPr>
    <w:rPr>
      <w:rFonts w:ascii="Times New Roman" w:hAnsi="Times New Roman" w:eastAsia="宋体"/>
    </w:rPr>
  </w:style>
  <w:style w:type="paragraph" w:styleId="16">
    <w:name w:val="Plain Text"/>
    <w:basedOn w:val="1"/>
    <w:link w:val="70"/>
    <w:semiHidden/>
    <w:qFormat/>
    <w:uiPriority w:val="0"/>
    <w:pPr>
      <w:spacing w:line="240" w:lineRule="auto"/>
    </w:pPr>
    <w:rPr>
      <w:rFonts w:ascii="宋体" w:hAnsi="Courier New" w:eastAsia="宋体" w:cs="Times New Roman"/>
      <w:szCs w:val="20"/>
      <w:lang w:val="zh-CN"/>
    </w:rPr>
  </w:style>
  <w:style w:type="paragraph" w:styleId="17">
    <w:name w:val="Body Text Indent 2"/>
    <w:basedOn w:val="1"/>
    <w:link w:val="60"/>
    <w:semiHidden/>
    <w:qFormat/>
    <w:locked/>
    <w:uiPriority w:val="0"/>
    <w:pPr>
      <w:widowControl/>
      <w:tabs>
        <w:tab w:val="left" w:pos="-720"/>
        <w:tab w:val="left" w:pos="425"/>
      </w:tabs>
      <w:autoSpaceDE w:val="0"/>
      <w:autoSpaceDN w:val="0"/>
      <w:adjustRightInd w:val="0"/>
      <w:ind w:left="360" w:firstLine="490"/>
      <w:jc w:val="left"/>
    </w:pPr>
    <w:rPr>
      <w:rFonts w:ascii="宋体" w:hAnsi="Arial" w:cs="Times New Roman"/>
      <w:color w:val="000000"/>
      <w:szCs w:val="20"/>
    </w:rPr>
  </w:style>
  <w:style w:type="paragraph" w:styleId="18">
    <w:name w:val="Balloon Text"/>
    <w:basedOn w:val="1"/>
    <w:link w:val="46"/>
    <w:unhideWhenUsed/>
    <w:qFormat/>
    <w:uiPriority w:val="99"/>
    <w:rPr>
      <w:sz w:val="18"/>
      <w:szCs w:val="18"/>
    </w:rPr>
  </w:style>
  <w:style w:type="paragraph" w:styleId="19">
    <w:name w:val="footer"/>
    <w:basedOn w:val="1"/>
    <w:link w:val="34"/>
    <w:semiHidden/>
    <w:qFormat/>
    <w:locked/>
    <w:uiPriority w:val="0"/>
    <w:pPr>
      <w:tabs>
        <w:tab w:val="center" w:pos="4153"/>
        <w:tab w:val="right" w:pos="8306"/>
      </w:tabs>
      <w:snapToGrid w:val="0"/>
      <w:jc w:val="left"/>
    </w:pPr>
    <w:rPr>
      <w:sz w:val="18"/>
      <w:szCs w:val="18"/>
    </w:rPr>
  </w:style>
  <w:style w:type="paragraph" w:styleId="20">
    <w:name w:val="header"/>
    <w:basedOn w:val="1"/>
    <w:link w:val="33"/>
    <w:semiHidden/>
    <w:qFormat/>
    <w:locked/>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locked/>
    <w:uiPriority w:val="39"/>
    <w:rPr>
      <w:rFonts w:ascii="Times New Roman" w:hAnsi="Times New Roman" w:eastAsia="宋体"/>
      <w:b/>
      <w:sz w:val="24"/>
    </w:rPr>
  </w:style>
  <w:style w:type="paragraph" w:styleId="22">
    <w:name w:val="Subtitle"/>
    <w:basedOn w:val="1"/>
    <w:next w:val="1"/>
    <w:link w:val="63"/>
    <w:semiHidden/>
    <w:qFormat/>
    <w:locked/>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toc 2"/>
    <w:basedOn w:val="1"/>
    <w:next w:val="1"/>
    <w:qFormat/>
    <w:locked/>
    <w:uiPriority w:val="39"/>
    <w:pPr>
      <w:ind w:left="420" w:leftChars="200"/>
    </w:pPr>
    <w:rPr>
      <w:rFonts w:ascii="Times New Roman" w:hAnsi="Times New Roman" w:eastAsia="宋体"/>
    </w:rPr>
  </w:style>
  <w:style w:type="paragraph" w:styleId="24">
    <w:name w:val="Normal (Web)"/>
    <w:basedOn w:val="1"/>
    <w:qFormat/>
    <w:uiPriority w:val="0"/>
    <w:pPr>
      <w:spacing w:beforeAutospacing="1" w:afterAutospacing="1" w:line="240" w:lineRule="auto"/>
      <w:jc w:val="left"/>
    </w:pPr>
    <w:rPr>
      <w:rFonts w:cs="Times New Roman"/>
      <w:kern w:val="0"/>
      <w:sz w:val="24"/>
      <w:szCs w:val="24"/>
    </w:rPr>
  </w:style>
  <w:style w:type="paragraph" w:styleId="25">
    <w:name w:val="Title"/>
    <w:basedOn w:val="1"/>
    <w:next w:val="1"/>
    <w:link w:val="62"/>
    <w:qFormat/>
    <w:locked/>
    <w:uiPriority w:val="0"/>
    <w:pPr>
      <w:spacing w:before="240" w:after="60"/>
      <w:jc w:val="center"/>
      <w:outlineLvl w:val="0"/>
    </w:pPr>
    <w:rPr>
      <w:rFonts w:eastAsia="宋体" w:asciiTheme="majorHAnsi" w:hAnsiTheme="majorHAnsi" w:cstheme="majorBidi"/>
      <w:b/>
      <w:bCs/>
      <w:sz w:val="32"/>
      <w:szCs w:val="32"/>
    </w:rPr>
  </w:style>
  <w:style w:type="character" w:styleId="27">
    <w:name w:val="page number"/>
    <w:basedOn w:val="26"/>
    <w:semiHidden/>
    <w:qFormat/>
    <w:locked/>
    <w:uiPriority w:val="0"/>
  </w:style>
  <w:style w:type="character" w:styleId="28">
    <w:name w:val="Emphasis"/>
    <w:basedOn w:val="26"/>
    <w:qFormat/>
    <w:locked/>
    <w:uiPriority w:val="20"/>
    <w:rPr>
      <w:i/>
      <w:iCs/>
    </w:rPr>
  </w:style>
  <w:style w:type="character" w:styleId="29">
    <w:name w:val="Hyperlink"/>
    <w:basedOn w:val="26"/>
    <w:semiHidden/>
    <w:qFormat/>
    <w:locked/>
    <w:uiPriority w:val="99"/>
    <w:rPr>
      <w:color w:val="0000FF" w:themeColor="hyperlink"/>
      <w:u w:val="single"/>
      <w14:textFill>
        <w14:solidFill>
          <w14:schemeClr w14:val="hlink"/>
        </w14:solidFill>
      </w14:textFill>
    </w:rPr>
  </w:style>
  <w:style w:type="character" w:styleId="30">
    <w:name w:val="annotation reference"/>
    <w:basedOn w:val="26"/>
    <w:unhideWhenUsed/>
    <w:qFormat/>
    <w:uiPriority w:val="99"/>
    <w:rPr>
      <w:sz w:val="21"/>
      <w:szCs w:val="21"/>
    </w:rPr>
  </w:style>
  <w:style w:type="table" w:styleId="32">
    <w:name w:val="Table Grid"/>
    <w:basedOn w:val="31"/>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页眉 字符"/>
    <w:basedOn w:val="26"/>
    <w:link w:val="20"/>
    <w:semiHidden/>
    <w:qFormat/>
    <w:uiPriority w:val="99"/>
    <w:rPr>
      <w:sz w:val="18"/>
      <w:szCs w:val="18"/>
    </w:rPr>
  </w:style>
  <w:style w:type="character" w:customStyle="1" w:styleId="34">
    <w:name w:val="页脚 字符"/>
    <w:basedOn w:val="26"/>
    <w:link w:val="19"/>
    <w:semiHidden/>
    <w:qFormat/>
    <w:uiPriority w:val="0"/>
    <w:rPr>
      <w:sz w:val="18"/>
      <w:szCs w:val="18"/>
    </w:rPr>
  </w:style>
  <w:style w:type="paragraph" w:customStyle="1" w:styleId="35">
    <w:name w:val="纵向页眉格式"/>
    <w:basedOn w:val="20"/>
    <w:link w:val="37"/>
    <w:semiHidden/>
    <w:qFormat/>
    <w:uiPriority w:val="0"/>
    <w:pPr>
      <w:spacing w:line="360" w:lineRule="exact"/>
    </w:pPr>
    <w:rPr>
      <w:rFonts w:cs="宋体"/>
      <w:kern w:val="0"/>
      <w:szCs w:val="24"/>
    </w:rPr>
  </w:style>
  <w:style w:type="character" w:customStyle="1" w:styleId="36">
    <w:name w:val="标题 1 字符"/>
    <w:basedOn w:val="26"/>
    <w:link w:val="2"/>
    <w:qFormat/>
    <w:uiPriority w:val="0"/>
    <w:rPr>
      <w:rFonts w:ascii="Times New Roman" w:hAnsi="Times New Roman" w:eastAsia="宋体"/>
      <w:b/>
      <w:bCs/>
      <w:kern w:val="44"/>
      <w:sz w:val="36"/>
      <w:szCs w:val="44"/>
    </w:rPr>
  </w:style>
  <w:style w:type="character" w:customStyle="1" w:styleId="37">
    <w:name w:val="纵向页眉格式 Char"/>
    <w:basedOn w:val="33"/>
    <w:link w:val="35"/>
    <w:semiHidden/>
    <w:qFormat/>
    <w:uiPriority w:val="0"/>
    <w:rPr>
      <w:rFonts w:cs="宋体"/>
      <w:kern w:val="0"/>
      <w:sz w:val="18"/>
      <w:szCs w:val="24"/>
    </w:rPr>
  </w:style>
  <w:style w:type="character" w:customStyle="1" w:styleId="38">
    <w:name w:val="标题 2 字符"/>
    <w:basedOn w:val="26"/>
    <w:link w:val="3"/>
    <w:qFormat/>
    <w:uiPriority w:val="9"/>
    <w:rPr>
      <w:rFonts w:ascii="Times New Roman" w:hAnsi="Times New Roman" w:eastAsia="宋体" w:cstheme="majorBidi"/>
      <w:b/>
      <w:bCs/>
      <w:sz w:val="32"/>
      <w:szCs w:val="32"/>
    </w:rPr>
  </w:style>
  <w:style w:type="character" w:customStyle="1" w:styleId="39">
    <w:name w:val="标题 3 字符"/>
    <w:basedOn w:val="26"/>
    <w:link w:val="4"/>
    <w:qFormat/>
    <w:uiPriority w:val="0"/>
    <w:rPr>
      <w:rFonts w:ascii="Times New Roman" w:hAnsi="Times New Roman" w:eastAsia="宋体"/>
      <w:b/>
      <w:bCs/>
      <w:sz w:val="30"/>
      <w:szCs w:val="32"/>
    </w:rPr>
  </w:style>
  <w:style w:type="character" w:customStyle="1" w:styleId="40">
    <w:name w:val="标题 4 字符"/>
    <w:basedOn w:val="26"/>
    <w:link w:val="5"/>
    <w:qFormat/>
    <w:uiPriority w:val="0"/>
    <w:rPr>
      <w:rFonts w:ascii="Times New Roman" w:hAnsi="Times New Roman" w:eastAsia="宋体" w:cstheme="majorBidi"/>
      <w:b/>
      <w:bCs/>
      <w:sz w:val="30"/>
      <w:szCs w:val="28"/>
    </w:rPr>
  </w:style>
  <w:style w:type="character" w:customStyle="1" w:styleId="41">
    <w:name w:val="标题 5 字符"/>
    <w:basedOn w:val="26"/>
    <w:link w:val="6"/>
    <w:qFormat/>
    <w:uiPriority w:val="0"/>
    <w:rPr>
      <w:rFonts w:ascii="Times New Roman" w:hAnsi="Times New Roman" w:eastAsia="宋体"/>
      <w:b/>
      <w:bCs/>
      <w:sz w:val="28"/>
      <w:szCs w:val="28"/>
    </w:rPr>
  </w:style>
  <w:style w:type="character" w:customStyle="1" w:styleId="42">
    <w:name w:val="标题 6 字符"/>
    <w:basedOn w:val="26"/>
    <w:link w:val="7"/>
    <w:qFormat/>
    <w:uiPriority w:val="0"/>
    <w:rPr>
      <w:rFonts w:ascii="Times New Roman" w:hAnsi="Times New Roman" w:eastAsia="宋体" w:cstheme="majorBidi"/>
      <w:b/>
      <w:bCs/>
      <w:sz w:val="28"/>
      <w:szCs w:val="24"/>
    </w:rPr>
  </w:style>
  <w:style w:type="character" w:customStyle="1" w:styleId="43">
    <w:name w:val="标题 7 字符"/>
    <w:basedOn w:val="26"/>
    <w:link w:val="8"/>
    <w:qFormat/>
    <w:uiPriority w:val="0"/>
    <w:rPr>
      <w:b/>
      <w:bCs/>
      <w:szCs w:val="24"/>
    </w:rPr>
  </w:style>
  <w:style w:type="character" w:customStyle="1" w:styleId="44">
    <w:name w:val="标题 8 字符"/>
    <w:basedOn w:val="26"/>
    <w:link w:val="9"/>
    <w:semiHidden/>
    <w:qFormat/>
    <w:uiPriority w:val="0"/>
    <w:rPr>
      <w:rFonts w:asciiTheme="majorHAnsi" w:hAnsiTheme="majorHAnsi" w:eastAsiaTheme="majorEastAsia" w:cstheme="majorBidi"/>
      <w:szCs w:val="24"/>
    </w:rPr>
  </w:style>
  <w:style w:type="character" w:customStyle="1" w:styleId="45">
    <w:name w:val="标题 9 字符"/>
    <w:basedOn w:val="26"/>
    <w:link w:val="10"/>
    <w:semiHidden/>
    <w:qFormat/>
    <w:uiPriority w:val="0"/>
    <w:rPr>
      <w:rFonts w:asciiTheme="majorHAnsi" w:hAnsiTheme="majorHAnsi" w:eastAsiaTheme="majorEastAsia" w:cstheme="majorBidi"/>
    </w:rPr>
  </w:style>
  <w:style w:type="character" w:customStyle="1" w:styleId="46">
    <w:name w:val="批注框文本 字符"/>
    <w:basedOn w:val="26"/>
    <w:link w:val="18"/>
    <w:semiHidden/>
    <w:qFormat/>
    <w:uiPriority w:val="99"/>
    <w:rPr>
      <w:sz w:val="18"/>
      <w:szCs w:val="18"/>
    </w:rPr>
  </w:style>
  <w:style w:type="paragraph" w:customStyle="1" w:styleId="47">
    <w:name w:val="序号一级"/>
    <w:basedOn w:val="1"/>
    <w:link w:val="51"/>
    <w:qFormat/>
    <w:uiPriority w:val="0"/>
    <w:pPr>
      <w:numPr>
        <w:ilvl w:val="0"/>
        <w:numId w:val="2"/>
      </w:numPr>
      <w:ind w:left="840"/>
    </w:pPr>
    <w:rPr>
      <w:rFonts w:ascii="Times New Roman" w:hAnsi="Times New Roman" w:eastAsia="宋体"/>
      <w:sz w:val="24"/>
    </w:rPr>
  </w:style>
  <w:style w:type="paragraph" w:customStyle="1" w:styleId="48">
    <w:name w:val="序号二级"/>
    <w:basedOn w:val="49"/>
    <w:link w:val="53"/>
    <w:qFormat/>
    <w:uiPriority w:val="1"/>
    <w:pPr>
      <w:numPr>
        <w:ilvl w:val="0"/>
        <w:numId w:val="3"/>
      </w:numPr>
      <w:ind w:firstLine="0" w:firstLineChars="0"/>
    </w:pPr>
    <w:rPr>
      <w:rFonts w:ascii="Times New Roman" w:hAnsi="Times New Roman" w:eastAsia="宋体"/>
      <w:sz w:val="24"/>
    </w:rPr>
  </w:style>
  <w:style w:type="paragraph" w:customStyle="1" w:styleId="49">
    <w:name w:val="列表段落1"/>
    <w:basedOn w:val="1"/>
    <w:link w:val="50"/>
    <w:semiHidden/>
    <w:qFormat/>
    <w:locked/>
    <w:uiPriority w:val="34"/>
    <w:pPr>
      <w:ind w:firstLine="420" w:firstLineChars="200"/>
    </w:pPr>
    <w:rPr>
      <w:rFonts w:cs="Times New Roman"/>
      <w:szCs w:val="20"/>
    </w:rPr>
  </w:style>
  <w:style w:type="character" w:customStyle="1" w:styleId="50">
    <w:name w:val="列表段落 字符"/>
    <w:basedOn w:val="26"/>
    <w:link w:val="49"/>
    <w:semiHidden/>
    <w:qFormat/>
    <w:uiPriority w:val="34"/>
    <w:rPr>
      <w:rFonts w:cs="Times New Roman"/>
      <w:szCs w:val="20"/>
    </w:rPr>
  </w:style>
  <w:style w:type="character" w:customStyle="1" w:styleId="51">
    <w:name w:val="序号一级 Char"/>
    <w:basedOn w:val="50"/>
    <w:link w:val="47"/>
    <w:qFormat/>
    <w:uiPriority w:val="0"/>
    <w:rPr>
      <w:rFonts w:ascii="Times New Roman" w:hAnsi="Times New Roman" w:eastAsia="宋体" w:cs="Times New Roman"/>
      <w:sz w:val="24"/>
      <w:szCs w:val="20"/>
    </w:rPr>
  </w:style>
  <w:style w:type="paragraph" w:customStyle="1" w:styleId="52">
    <w:name w:val="序号三级"/>
    <w:basedOn w:val="49"/>
    <w:link w:val="55"/>
    <w:qFormat/>
    <w:uiPriority w:val="1"/>
    <w:pPr>
      <w:numPr>
        <w:ilvl w:val="0"/>
        <w:numId w:val="4"/>
      </w:numPr>
      <w:tabs>
        <w:tab w:val="clear" w:pos="477"/>
      </w:tabs>
      <w:ind w:left="896" w:hanging="420" w:firstLineChars="0"/>
    </w:pPr>
    <w:rPr>
      <w:rFonts w:ascii="Times New Roman" w:hAnsi="Times New Roman" w:eastAsia="宋体"/>
      <w:sz w:val="24"/>
    </w:rPr>
  </w:style>
  <w:style w:type="character" w:customStyle="1" w:styleId="53">
    <w:name w:val="序号二级 Char"/>
    <w:basedOn w:val="50"/>
    <w:link w:val="48"/>
    <w:qFormat/>
    <w:uiPriority w:val="1"/>
    <w:rPr>
      <w:rFonts w:ascii="Times New Roman" w:hAnsi="Times New Roman" w:eastAsia="宋体" w:cs="Times New Roman"/>
      <w:sz w:val="24"/>
      <w:szCs w:val="20"/>
    </w:rPr>
  </w:style>
  <w:style w:type="paragraph" w:customStyle="1" w:styleId="54">
    <w:name w:val="项目符号格式"/>
    <w:basedOn w:val="49"/>
    <w:link w:val="61"/>
    <w:semiHidden/>
    <w:qFormat/>
    <w:uiPriority w:val="0"/>
    <w:pPr>
      <w:numPr>
        <w:ilvl w:val="2"/>
        <w:numId w:val="5"/>
      </w:numPr>
      <w:ind w:left="448" w:firstLine="0" w:firstLineChars="0"/>
    </w:pPr>
    <w:rPr>
      <w:rFonts w:ascii="Times New Roman" w:hAnsi="Times New Roman" w:eastAsia="宋体"/>
      <w:sz w:val="24"/>
    </w:rPr>
  </w:style>
  <w:style w:type="character" w:customStyle="1" w:styleId="55">
    <w:name w:val="序号三级 Char"/>
    <w:basedOn w:val="50"/>
    <w:link w:val="52"/>
    <w:qFormat/>
    <w:uiPriority w:val="1"/>
    <w:rPr>
      <w:rFonts w:ascii="Times New Roman" w:hAnsi="Times New Roman" w:eastAsia="宋体" w:cs="Times New Roman"/>
      <w:sz w:val="24"/>
      <w:szCs w:val="20"/>
    </w:rPr>
  </w:style>
  <w:style w:type="paragraph" w:customStyle="1" w:styleId="56">
    <w:name w:val="表格格式"/>
    <w:basedOn w:val="1"/>
    <w:link w:val="57"/>
    <w:qFormat/>
    <w:uiPriority w:val="0"/>
    <w:pPr>
      <w:spacing w:line="360" w:lineRule="exact"/>
      <w:jc w:val="center"/>
    </w:pPr>
    <w:rPr>
      <w:rFonts w:ascii="Times New Roman" w:hAnsi="Times New Roman" w:eastAsia="宋体"/>
    </w:rPr>
  </w:style>
  <w:style w:type="character" w:customStyle="1" w:styleId="57">
    <w:name w:val="表格格式 Char"/>
    <w:basedOn w:val="26"/>
    <w:link w:val="56"/>
    <w:qFormat/>
    <w:uiPriority w:val="0"/>
    <w:rPr>
      <w:rFonts w:ascii="Times New Roman" w:hAnsi="Times New Roman" w:eastAsia="宋体"/>
    </w:rPr>
  </w:style>
  <w:style w:type="character" w:customStyle="1" w:styleId="58">
    <w:name w:val="正文缩进 字符"/>
    <w:link w:val="13"/>
    <w:qFormat/>
    <w:uiPriority w:val="0"/>
    <w:rPr>
      <w:rFonts w:ascii="Times New Roman" w:hAnsi="Times New Roman" w:eastAsia="宋体" w:cs="Times New Roman"/>
      <w:sz w:val="24"/>
      <w:szCs w:val="20"/>
    </w:rPr>
  </w:style>
  <w:style w:type="character" w:customStyle="1" w:styleId="59">
    <w:name w:val="正文文本 字符"/>
    <w:basedOn w:val="26"/>
    <w:link w:val="14"/>
    <w:semiHidden/>
    <w:qFormat/>
    <w:uiPriority w:val="0"/>
    <w:rPr>
      <w:rFonts w:hAnsi="Arial" w:cs="Times New Roman"/>
      <w:color w:val="000000"/>
      <w:kern w:val="0"/>
      <w:szCs w:val="20"/>
    </w:rPr>
  </w:style>
  <w:style w:type="character" w:customStyle="1" w:styleId="60">
    <w:name w:val="正文文本缩进 2 字符"/>
    <w:basedOn w:val="26"/>
    <w:link w:val="17"/>
    <w:semiHidden/>
    <w:qFormat/>
    <w:uiPriority w:val="0"/>
    <w:rPr>
      <w:rFonts w:ascii="宋体" w:hAnsi="Arial" w:cs="Times New Roman"/>
      <w:color w:val="000000"/>
      <w:szCs w:val="20"/>
    </w:rPr>
  </w:style>
  <w:style w:type="character" w:customStyle="1" w:styleId="61">
    <w:name w:val="项目符号格式 Char"/>
    <w:basedOn w:val="50"/>
    <w:link w:val="54"/>
    <w:semiHidden/>
    <w:qFormat/>
    <w:uiPriority w:val="0"/>
    <w:rPr>
      <w:rFonts w:ascii="Times New Roman" w:hAnsi="Times New Roman" w:eastAsia="宋体" w:cs="Times New Roman"/>
      <w:sz w:val="24"/>
      <w:szCs w:val="20"/>
    </w:rPr>
  </w:style>
  <w:style w:type="character" w:customStyle="1" w:styleId="62">
    <w:name w:val="标题 字符"/>
    <w:basedOn w:val="26"/>
    <w:link w:val="25"/>
    <w:semiHidden/>
    <w:qFormat/>
    <w:uiPriority w:val="10"/>
    <w:rPr>
      <w:rFonts w:eastAsia="宋体" w:asciiTheme="majorHAnsi" w:hAnsiTheme="majorHAnsi" w:cstheme="majorBidi"/>
      <w:b/>
      <w:bCs/>
      <w:sz w:val="32"/>
      <w:szCs w:val="32"/>
    </w:rPr>
  </w:style>
  <w:style w:type="character" w:customStyle="1" w:styleId="63">
    <w:name w:val="副标题 字符"/>
    <w:basedOn w:val="26"/>
    <w:link w:val="22"/>
    <w:semiHidden/>
    <w:qFormat/>
    <w:uiPriority w:val="11"/>
    <w:rPr>
      <w:rFonts w:eastAsia="宋体" w:asciiTheme="majorHAnsi" w:hAnsiTheme="majorHAnsi" w:cstheme="majorBidi"/>
      <w:b/>
      <w:bCs/>
      <w:kern w:val="28"/>
      <w:sz w:val="32"/>
      <w:szCs w:val="32"/>
    </w:rPr>
  </w:style>
  <w:style w:type="character" w:customStyle="1" w:styleId="64">
    <w:name w:val="不明显强调1"/>
    <w:basedOn w:val="26"/>
    <w:semiHidden/>
    <w:qFormat/>
    <w:locked/>
    <w:uiPriority w:val="19"/>
    <w:rPr>
      <w:i/>
      <w:iCs/>
      <w:color w:val="808080" w:themeColor="text1" w:themeTint="80"/>
      <w14:textFill>
        <w14:solidFill>
          <w14:schemeClr w14:val="tx1">
            <w14:lumMod w14:val="50000"/>
            <w14:lumOff w14:val="50000"/>
          </w14:schemeClr>
        </w14:solidFill>
      </w14:textFill>
    </w:rPr>
  </w:style>
  <w:style w:type="paragraph" w:customStyle="1" w:styleId="65">
    <w:name w:val="图片格式"/>
    <w:basedOn w:val="1"/>
    <w:link w:val="67"/>
    <w:qFormat/>
    <w:uiPriority w:val="0"/>
    <w:pPr>
      <w:jc w:val="center"/>
    </w:pPr>
  </w:style>
  <w:style w:type="paragraph" w:customStyle="1" w:styleId="66">
    <w:name w:val="项目符号"/>
    <w:basedOn w:val="54"/>
    <w:link w:val="68"/>
    <w:qFormat/>
    <w:uiPriority w:val="0"/>
    <w:pPr>
      <w:tabs>
        <w:tab w:val="left" w:pos="709"/>
        <w:tab w:val="clear" w:pos="1204"/>
      </w:tabs>
      <w:ind w:left="652" w:hanging="204"/>
    </w:pPr>
  </w:style>
  <w:style w:type="character" w:customStyle="1" w:styleId="67">
    <w:name w:val="图片格式 Char"/>
    <w:basedOn w:val="26"/>
    <w:link w:val="65"/>
    <w:qFormat/>
    <w:uiPriority w:val="0"/>
  </w:style>
  <w:style w:type="character" w:customStyle="1" w:styleId="68">
    <w:name w:val="项目符号 Char"/>
    <w:basedOn w:val="61"/>
    <w:link w:val="66"/>
    <w:qFormat/>
    <w:uiPriority w:val="0"/>
    <w:rPr>
      <w:rFonts w:ascii="Times New Roman" w:hAnsi="Times New Roman" w:eastAsia="宋体" w:cs="Times New Roman"/>
      <w:sz w:val="24"/>
      <w:szCs w:val="20"/>
    </w:rPr>
  </w:style>
  <w:style w:type="character" w:customStyle="1" w:styleId="69">
    <w:name w:val="纯文本 Char"/>
    <w:basedOn w:val="26"/>
    <w:semiHidden/>
    <w:qFormat/>
    <w:uiPriority w:val="99"/>
    <w:rPr>
      <w:rFonts w:ascii="宋体" w:hAnsi="Courier New" w:eastAsia="宋体" w:cs="Courier New"/>
    </w:rPr>
  </w:style>
  <w:style w:type="character" w:customStyle="1" w:styleId="70">
    <w:name w:val="纯文本 字符"/>
    <w:link w:val="16"/>
    <w:semiHidden/>
    <w:qFormat/>
    <w:uiPriority w:val="0"/>
    <w:rPr>
      <w:rFonts w:ascii="宋体" w:hAnsi="Courier New" w:eastAsia="宋体" w:cs="Times New Roman"/>
      <w:szCs w:val="20"/>
      <w:lang w:val="zh-CN" w:eastAsia="zh-CN"/>
    </w:rPr>
  </w:style>
  <w:style w:type="paragraph" w:customStyle="1" w:styleId="71">
    <w:name w:val="正文首行不缩进"/>
    <w:basedOn w:val="13"/>
    <w:link w:val="73"/>
    <w:qFormat/>
    <w:uiPriority w:val="0"/>
    <w:pPr>
      <w:ind w:firstLine="0" w:firstLineChars="0"/>
    </w:pPr>
  </w:style>
  <w:style w:type="paragraph" w:customStyle="1" w:styleId="72">
    <w:name w:val="点对点格式"/>
    <w:basedOn w:val="1"/>
    <w:link w:val="74"/>
    <w:qFormat/>
    <w:uiPriority w:val="0"/>
    <w:pPr>
      <w:ind w:firstLine="482" w:firstLineChars="200"/>
    </w:pPr>
    <w:rPr>
      <w:rFonts w:ascii="Times New Roman" w:hAnsi="Times New Roman" w:eastAsia="宋体"/>
      <w:b/>
      <w:sz w:val="24"/>
    </w:rPr>
  </w:style>
  <w:style w:type="character" w:customStyle="1" w:styleId="73">
    <w:name w:val="正文首行不缩进 Char"/>
    <w:basedOn w:val="58"/>
    <w:link w:val="71"/>
    <w:qFormat/>
    <w:uiPriority w:val="0"/>
    <w:rPr>
      <w:rFonts w:ascii="Times New Roman" w:hAnsi="Times New Roman" w:eastAsia="宋体" w:cs="Times New Roman"/>
      <w:sz w:val="24"/>
      <w:szCs w:val="20"/>
    </w:rPr>
  </w:style>
  <w:style w:type="character" w:customStyle="1" w:styleId="74">
    <w:name w:val="点对点格式 Char"/>
    <w:basedOn w:val="26"/>
    <w:link w:val="72"/>
    <w:qFormat/>
    <w:uiPriority w:val="0"/>
    <w:rPr>
      <w:rFonts w:ascii="Times New Roman" w:hAnsi="Times New Roman" w:eastAsia="宋体"/>
      <w:b/>
      <w:sz w:val="24"/>
    </w:rPr>
  </w:style>
  <w:style w:type="character" w:customStyle="1" w:styleId="75">
    <w:name w:val="批注文字 字符"/>
    <w:basedOn w:val="26"/>
    <w:link w:val="12"/>
    <w:semiHidden/>
    <w:qFormat/>
    <w:uiPriority w:val="99"/>
  </w:style>
  <w:style w:type="character" w:customStyle="1" w:styleId="76">
    <w:name w:val="批注主题 字符"/>
    <w:basedOn w:val="75"/>
    <w:link w:val="11"/>
    <w:semiHidden/>
    <w:qFormat/>
    <w:uiPriority w:val="99"/>
    <w:rPr>
      <w:b/>
      <w:bCs/>
    </w:rPr>
  </w:style>
  <w:style w:type="paragraph" w:customStyle="1" w:styleId="77">
    <w:name w:val="正文 缩进2字符"/>
    <w:basedOn w:val="1"/>
    <w:qFormat/>
    <w:uiPriority w:val="0"/>
    <w:pPr>
      <w:snapToGrid w:val="0"/>
      <w:ind w:firstLine="480" w:firstLineChars="200"/>
    </w:pPr>
    <w:rPr>
      <w:rFonts w:ascii="Calibri" w:hAnsi="Calibri" w:eastAsia="宋体" w:cs="宋体"/>
      <w:sz w:val="24"/>
      <w:szCs w:val="20"/>
    </w:rPr>
  </w:style>
  <w:style w:type="paragraph" w:customStyle="1" w:styleId="78">
    <w:name w:val="文章正文"/>
    <w:basedOn w:val="1"/>
    <w:qFormat/>
    <w:uiPriority w:val="0"/>
    <w:pPr>
      <w:ind w:firstLine="560" w:firstLineChars="200"/>
    </w:pPr>
    <w:rPr>
      <w:rFonts w:ascii="Calibri" w:hAnsi="Calibri" w:eastAsia="宋体" w:cs="Times New Roman"/>
      <w:kern w:val="0"/>
      <w:sz w:val="24"/>
    </w:rPr>
  </w:style>
  <w:style w:type="character" w:customStyle="1" w:styleId="79">
    <w:name w:val="font21"/>
    <w:basedOn w:val="26"/>
    <w:qFormat/>
    <w:uiPriority w:val="0"/>
    <w:rPr>
      <w:rFonts w:hint="eastAsia" w:ascii="宋体" w:hAnsi="宋体" w:eastAsia="宋体"/>
      <w:color w:val="000000"/>
      <w:sz w:val="21"/>
      <w:szCs w:val="21"/>
      <w:u w:val="none"/>
    </w:rPr>
  </w:style>
  <w:style w:type="paragraph" w:customStyle="1" w:styleId="80">
    <w:name w:val="正文AKI"/>
    <w:basedOn w:val="1"/>
    <w:link w:val="81"/>
    <w:qFormat/>
    <w:uiPriority w:val="0"/>
    <w:pPr>
      <w:ind w:firstLine="420" w:firstLineChars="200"/>
    </w:pPr>
    <w:rPr>
      <w:rFonts w:ascii="宋体" w:hAnsi="宋体" w:eastAsia="宋体" w:cs="宋体"/>
      <w:sz w:val="24"/>
      <w:szCs w:val="32"/>
    </w:rPr>
  </w:style>
  <w:style w:type="character" w:customStyle="1" w:styleId="81">
    <w:name w:val="正文AKI Char"/>
    <w:link w:val="80"/>
    <w:qFormat/>
    <w:uiPriority w:val="0"/>
    <w:rPr>
      <w:rFonts w:ascii="宋体" w:hAnsi="宋体" w:eastAsia="宋体" w:cs="宋体"/>
      <w:sz w:val="24"/>
      <w:szCs w:val="32"/>
    </w:rPr>
  </w:style>
  <w:style w:type="character" w:customStyle="1" w:styleId="82">
    <w:name w:val="正文 CharProp Char"/>
    <w:qFormat/>
    <w:uiPriority w:val="0"/>
    <w:rPr>
      <w:rFonts w:hint="eastAsia" w:ascii="仿宋_GB2312" w:eastAsia="仿宋_GB2312"/>
      <w:kern w:val="2"/>
      <w:sz w:val="31"/>
      <w:szCs w:val="24"/>
      <w:lang w:val="en-US" w:eastAsia="zh-CN" w:bidi="ar-SA"/>
    </w:rPr>
  </w:style>
  <w:style w:type="paragraph" w:customStyle="1" w:styleId="83">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84">
    <w:name w:val="Revision"/>
    <w:hidden/>
    <w:semiHidden/>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96AEB-8EEF-47C3-8BFD-98854D9F230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2853</Words>
  <Characters>2885</Characters>
  <Lines>22</Lines>
  <Paragraphs>6</Paragraphs>
  <ScaleCrop>false</ScaleCrop>
  <LinksUpToDate>false</LinksUpToDate>
  <CharactersWithSpaces>2885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2022-09-19T03:35:00Z</dcterms:created>
  <dc:creator>Sky123.Org</dc:creator>
  <cp:lastModifiedBy>李海明</cp:lastModifiedBy>
  <cp:lastPrinted>2015-03-19T08:52:00Z</cp:lastPrinted>
  <dcterms:modified xsi:type="dcterms:W3CDTF">2022-09-19T08:46:06Z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7216F915B44B442283A096215EF11BA8</vt:lpwstr>
  </property>
</Properties>
</file>