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宋体" w:eastAsia="方正小标宋简体" w:cs="Arial"/>
          <w:sz w:val="44"/>
          <w:szCs w:val="44"/>
        </w:rPr>
      </w:pPr>
      <w:r>
        <w:rPr>
          <w:rFonts w:hint="eastAsia" w:ascii="方正小标宋简体" w:hAnsi="宋体" w:eastAsia="方正小标宋简体" w:cs="微软雅黑"/>
          <w:sz w:val="44"/>
          <w:szCs w:val="44"/>
        </w:rPr>
        <w:t>消费品召回计划</w:t>
      </w:r>
    </w:p>
    <w:tbl>
      <w:tblPr>
        <w:tblStyle w:val="7"/>
        <w:tblpPr w:leftFromText="180" w:rightFromText="180" w:vertAnchor="text" w:horzAnchor="margin" w:tblpXSpec="center" w:tblpY="292"/>
        <w:tblW w:w="935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2227"/>
        <w:gridCol w:w="2130"/>
        <w:gridCol w:w="2442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漳州市婴之力婴童用品有限公司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1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益智玩具多功能垫</w:t>
            </w:r>
          </w:p>
        </w:tc>
        <w:tc>
          <w:tcPr>
            <w:tcW w:w="11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eastAsia="zh-CN"/>
              </w:rPr>
              <w:t>婴之力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19546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1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2020年7月1日</w:t>
            </w:r>
          </w:p>
        </w:tc>
        <w:tc>
          <w:tcPr>
            <w:tcW w:w="11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hint="eastAsia" w:ascii="仿宋_GB2312" w:hAnsi="Arial" w:eastAsia="仿宋_GB2312" w:cs="Arial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both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20200701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18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2021年6月15日</w:t>
            </w:r>
          </w:p>
        </w:tc>
        <w:tc>
          <w:tcPr>
            <w:tcW w:w="113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304" w:type="pct"/>
            <w:shd w:val="clear" w:color="auto" w:fill="FFFFFF"/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2021年9月15日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5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drawing>
                <wp:inline distT="0" distB="0" distL="114300" distR="114300">
                  <wp:extent cx="1876425" cy="2501900"/>
                  <wp:effectExtent l="0" t="0" r="9525" b="12700"/>
                  <wp:docPr id="2" name="图片 2" descr="C:/Users/Administrator/AppData/Local/Temp/picturecompress_2021053116544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AppData/Local/Temp/picturecompress_2021053116544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50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产品不符合标准GB6675.2-2014的要求，缺少对小零件方面的警示说明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消费者由于未能得到有效提醒，可能导致儿童误吞小零件的情况发生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立即停止使用此产品，联系售后人员加贴警示标识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为消费者加贴符合标准要求的安全警示标识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  <w:t>漳州婴之力婴童用品有限公司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0596-6096232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3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hAnsi="Arial" w:eastAsia="仿宋_GB2312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仿宋_GB2312" w:hAnsi="Arial" w:eastAsia="仿宋_GB2312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日至202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年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月1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日，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漳州婴之力婴童用品有限公司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，门店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发布召回公告，并通过公司售后热线等方式通知有关经销商此次召回事宜，为购买该批次产品的消费者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免费加贴符合标准的安全警示标识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。同时，消费者也可拨打电话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  <w:lang w:val="en-US" w:eastAsia="zh-CN"/>
              </w:rPr>
              <w:t>0754-85811942</w:t>
            </w:r>
            <w:r>
              <w:rPr>
                <w:rFonts w:hint="eastAsia" w:ascii="仿宋_GB2312" w:hAnsi="Arial" w:eastAsia="仿宋_GB2312" w:cs="Arial"/>
                <w:color w:val="auto"/>
                <w:kern w:val="0"/>
                <w:sz w:val="32"/>
                <w:szCs w:val="32"/>
              </w:rPr>
              <w:t>了解具体事宜。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仿宋_GB2312" w:hAnsi="Arial" w:eastAsia="仿宋_GB2312" w:cs="Arial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shd w:val="clear" w:color="auto" w:fill="FFFFFF"/>
                <w:lang w:eastAsia="zh-CN"/>
              </w:rPr>
              <w:t>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36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32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>
      <w:pPr>
        <w:wordWrap w:val="0"/>
        <w:spacing w:line="594" w:lineRule="exact"/>
        <w:rPr>
          <w:rFonts w:ascii="仿宋_GB2312" w:eastAsia="仿宋_GB2312"/>
          <w:sz w:val="32"/>
        </w:rPr>
      </w:pPr>
    </w:p>
    <w:sectPr>
      <w:footerReference r:id="rId3" w:type="default"/>
      <w:pgSz w:w="11906" w:h="16838"/>
      <w:pgMar w:top="1985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  <w:sz w:val="24"/>
        <w:szCs w:val="24"/>
      </w:rPr>
      <w:id w:val="-1301226438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E5C"/>
    <w:rsid w:val="00265796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D2301"/>
    <w:rsid w:val="003D3381"/>
    <w:rsid w:val="003D598D"/>
    <w:rsid w:val="003E4A59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C01E0D"/>
    <w:rsid w:val="00C03557"/>
    <w:rsid w:val="00C2719D"/>
    <w:rsid w:val="00C308C5"/>
    <w:rsid w:val="00C449A1"/>
    <w:rsid w:val="00C60437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1E61B93"/>
    <w:rsid w:val="04E77E4C"/>
    <w:rsid w:val="0656301A"/>
    <w:rsid w:val="0F560B52"/>
    <w:rsid w:val="148D3030"/>
    <w:rsid w:val="1788104F"/>
    <w:rsid w:val="1CDE040C"/>
    <w:rsid w:val="234900E9"/>
    <w:rsid w:val="238F5C60"/>
    <w:rsid w:val="2A1F49D2"/>
    <w:rsid w:val="335B3189"/>
    <w:rsid w:val="341E08C0"/>
    <w:rsid w:val="35C83F6A"/>
    <w:rsid w:val="3D211965"/>
    <w:rsid w:val="3F1F06A5"/>
    <w:rsid w:val="481E4EC3"/>
    <w:rsid w:val="4C3568BC"/>
    <w:rsid w:val="4CCD4333"/>
    <w:rsid w:val="4F596C3F"/>
    <w:rsid w:val="5EDB68B9"/>
    <w:rsid w:val="612133A5"/>
    <w:rsid w:val="64961B33"/>
    <w:rsid w:val="6A1D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ˎ̥" w:hAnsi="ˎ̥" w:eastAsia="宋体" w:cs="宋体"/>
      <w:b/>
      <w:bCs/>
      <w:kern w:val="36"/>
      <w:sz w:val="25"/>
      <w:szCs w:val="25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apple-converted-space"/>
    <w:basedOn w:val="8"/>
    <w:qFormat/>
    <w:uiPriority w:val="0"/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ˎ̥" w:hAnsi="ˎ̥" w:eastAsia="宋体" w:cs="宋体"/>
      <w:b/>
      <w:bCs/>
      <w:kern w:val="36"/>
      <w:sz w:val="25"/>
      <w:szCs w:val="25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42</Words>
  <Characters>240</Characters>
  <Lines>2</Lines>
  <Paragraphs>1</Paragraphs>
  <TotalTime>4</TotalTime>
  <ScaleCrop>false</ScaleCrop>
  <LinksUpToDate>false</LinksUpToDate>
  <CharactersWithSpaces>281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2019-12-12T09:00:00Z</dcterms:created>
  <dc:creator>User</dc:creator>
  <cp:lastModifiedBy>小鱼丸</cp:lastModifiedBy>
  <cp:lastPrinted>2021-06-09T09:06:10Z</cp:lastPrinted>
  <dcterms:modified xsi:type="dcterms:W3CDTF">2021-06-09T09:08:35Z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5FF7E3B67959473E82F6E2560BB79A6C</vt:lpwstr>
  </property>
</Properties>
</file>