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987" w:type="dxa"/>
        <w:tblInd w:w="-794" w:type="dxa"/>
        <w:tblLayout w:type="fixed"/>
        <w:tblCellMar>
          <w:top w:w="0" w:type="dxa"/>
          <w:left w:w="108" w:type="dxa"/>
          <w:bottom w:w="0" w:type="dxa"/>
          <w:right w:w="108" w:type="dxa"/>
        </w:tblCellMar>
      </w:tblPr>
      <w:tblGrid>
        <w:gridCol w:w="1015"/>
        <w:gridCol w:w="220"/>
        <w:gridCol w:w="789"/>
        <w:gridCol w:w="127"/>
        <w:gridCol w:w="224"/>
        <w:gridCol w:w="723"/>
        <w:gridCol w:w="975"/>
        <w:gridCol w:w="362"/>
        <w:gridCol w:w="1123"/>
        <w:gridCol w:w="1515"/>
        <w:gridCol w:w="322"/>
        <w:gridCol w:w="1035"/>
        <w:gridCol w:w="1429"/>
        <w:gridCol w:w="128"/>
      </w:tblGrid>
      <w:tr>
        <w:trPr>
          <w:gridAfter w:val="1"/>
          <w:wAfter w:w="128" w:type="dxa"/>
          <w:trHeight w:val="2085" w:hRule="atLeast"/>
        </w:trPr>
        <w:tc>
          <w:tcPr>
            <w:tcW w:w="9859" w:type="dxa"/>
            <w:gridSpan w:val="13"/>
            <w:noWrap w:val="0"/>
            <w:vAlign w:val="top"/>
          </w:tcPr>
          <w:p>
            <w:pPr>
              <w:spacing w:line="0" w:lineRule="atLeast"/>
              <w:jc w:val="center"/>
              <w:rPr>
                <w:rFonts w:hint="default" w:ascii="方正姚体" w:hAnsi="宋体" w:eastAsia="方正姚体"/>
                <w:color w:val="000000"/>
                <w:spacing w:val="-80"/>
                <w:w w:val="80"/>
                <w:position w:val="-8"/>
                <w:sz w:val="84"/>
              </w:rPr>
            </w:pPr>
            <w:r>
              <w:rPr>
                <w:rFonts w:hint="default" w:ascii="方正姚体" w:hAnsi="宋体" w:eastAsia="方正姚体"/>
                <w:color w:val="000000"/>
                <w:spacing w:val="-80"/>
                <w:w w:val="80"/>
                <w:position w:val="-8"/>
                <w:sz w:val="84"/>
              </w:rPr>
              <w:t>中国人民政治协商会议福建省委员会提案</w:t>
            </w:r>
          </w:p>
          <w:p>
            <w:pPr>
              <w:spacing w:line="0" w:lineRule="atLeast"/>
              <w:jc w:val="center"/>
              <w:rPr>
                <w:rFonts w:hint="default" w:ascii="仿宋_GB2312" w:hAnsi="宋体" w:eastAsia="仿宋_GB2312"/>
                <w:sz w:val="36"/>
              </w:rPr>
            </w:pPr>
            <w:r>
              <w:rPr>
                <w:rFonts w:hint="eastAsia" w:ascii="仿宋_GB2312" w:hAnsi="宋体" w:eastAsia="仿宋_GB2312"/>
                <w:sz w:val="36"/>
                <w:lang w:val="en-US" w:eastAsia="zh-CN"/>
              </w:rPr>
              <w:t>(集　体　提　案)</w:t>
            </w:r>
          </w:p>
        </w:tc>
      </w:tr>
      <w:tr>
        <w:tc>
          <w:tcPr>
            <w:tcW w:w="1235" w:type="dxa"/>
            <w:gridSpan w:val="2"/>
            <w:noWrap w:val="0"/>
            <w:vAlign w:val="center"/>
          </w:tcPr>
          <w:p>
            <w:pPr>
              <w:jc w:val="right"/>
              <w:rPr>
                <w:rFonts w:hint="eastAsia" w:ascii="仿宋_GB2312" w:hAnsi="宋体" w:eastAsia="仿宋_GB2312"/>
                <w:sz w:val="24"/>
                <w:lang w:val="en-US" w:eastAsia="zh-CN"/>
              </w:rPr>
            </w:pPr>
            <w:r>
              <w:rPr>
                <w:rFonts w:hint="eastAsia" w:ascii="仿宋_GB2312" w:hAnsi="宋体" w:eastAsia="仿宋_GB2312"/>
                <w:sz w:val="24"/>
              </w:rPr>
              <w:t xml:space="preserve">十三</w:t>
            </w:r>
          </w:p>
        </w:tc>
        <w:tc>
          <w:tcPr>
            <w:tcW w:w="916" w:type="dxa"/>
            <w:gridSpan w:val="2"/>
            <w:noWrap w:val="0"/>
            <w:vAlign w:val="center"/>
          </w:tcPr>
          <w:p>
            <w:pPr>
              <w:jc w:val="center"/>
              <w:rPr>
                <w:rFonts w:hint="eastAsia" w:ascii="仿宋_GB2312" w:hAnsi="宋体" w:eastAsia="仿宋_GB2312"/>
                <w:sz w:val="24"/>
              </w:rPr>
            </w:pPr>
            <w:bookmarkStart w:id="0" w:name="meetSessTime"/>
            <w:bookmarkEnd w:id="0"/>
            <w:r>
              <w:rPr>
                <w:rFonts w:hint="eastAsia" w:ascii="仿宋_GB2312" w:hAnsi="宋体" w:eastAsia="仿宋_GB2312"/>
                <w:sz w:val="24"/>
              </w:rPr>
              <w:t>届</w:t>
            </w:r>
          </w:p>
        </w:tc>
        <w:tc>
          <w:tcPr>
            <w:tcW w:w="947" w:type="dxa"/>
            <w:gridSpan w:val="2"/>
            <w:noWrap w:val="0"/>
            <w:vAlign w:val="center"/>
          </w:tcPr>
          <w:p>
            <w:pPr>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二</w:t>
            </w:r>
          </w:p>
        </w:tc>
        <w:tc>
          <w:tcPr>
            <w:tcW w:w="975" w:type="dxa"/>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rPr>
              <w:t>次会议</w:t>
            </w:r>
          </w:p>
        </w:tc>
        <w:tc>
          <w:tcPr>
            <w:tcW w:w="1485" w:type="dxa"/>
            <w:gridSpan w:val="2"/>
            <w:noWrap w:val="0"/>
            <w:vAlign w:val="center"/>
          </w:tcPr>
          <w:p>
            <w:pPr>
              <w:jc w:val="left"/>
              <w:rPr>
                <w:rFonts w:hint="default" w:ascii="仿宋_GB2312" w:hAnsi="宋体" w:eastAsia="仿宋_GB2312"/>
                <w:sz w:val="24"/>
                <w:lang w:val="en-US" w:eastAsia="zh-CN"/>
              </w:rPr>
            </w:pPr>
            <w:r>
              <w:rPr>
                <w:rFonts w:hint="eastAsia" w:ascii="仿宋_GB2312" w:hAnsi="宋体" w:eastAsia="仿宋_GB2312"/>
                <w:sz w:val="24"/>
              </w:rPr>
              <w:t>提案编号：</w:t>
            </w:r>
            <w:bookmarkStart w:id="1" w:name="billNum"/>
            <w:bookmarkEnd w:id="1"/>
          </w:p>
        </w:tc>
        <w:tc>
          <w:tcPr>
            <w:tcW w:w="1515" w:type="dxa"/>
            <w:noWrap w:val="0"/>
            <w:vAlign w:val="center"/>
          </w:tcPr>
          <w:p>
            <w:pPr>
              <w:jc w:val="left"/>
              <w:rPr>
                <w:rFonts w:hint="eastAsia" w:ascii="仿宋_GB2312" w:hAnsi="宋体" w:eastAsia="仿宋_GB2312"/>
                <w:sz w:val="24"/>
              </w:rPr>
            </w:pPr>
            <w:r>
              <w:rPr>
                <w:rFonts w:hint="eastAsia" w:ascii="仿宋_GB2312" w:hAnsi="宋体" w:eastAsia="仿宋_GB2312"/>
                <w:sz w:val="24"/>
                <w:lang w:val="en-US" w:eastAsia="zh-CN"/>
              </w:rPr>
              <w:t>20241352</w:t>
            </w:r>
          </w:p>
        </w:tc>
        <w:tc>
          <w:tcPr>
            <w:tcW w:w="1357" w:type="dxa"/>
            <w:gridSpan w:val="2"/>
            <w:noWrap w:val="0"/>
            <w:vAlign w:val="center"/>
          </w:tcPr>
          <w:p>
            <w:pPr>
              <w:jc w:val="left"/>
              <w:rPr>
                <w:rFonts w:hint="default" w:ascii="仿宋_GB2312" w:hAnsi="宋体" w:eastAsia="仿宋_GB2312"/>
                <w:sz w:val="24"/>
                <w:lang w:val="en-US" w:eastAsia="zh-CN"/>
              </w:rPr>
            </w:pPr>
            <w:r>
              <w:rPr>
                <w:rFonts w:hint="eastAsia" w:ascii="仿宋_GB2312" w:hAnsi="宋体" w:eastAsia="仿宋_GB2312"/>
                <w:sz w:val="24"/>
              </w:rPr>
              <w:t>提案日期：</w:t>
            </w:r>
            <w:bookmarkStart w:id="2" w:name="submitDate"/>
            <w:bookmarkEnd w:id="2"/>
          </w:p>
        </w:tc>
        <w:tc>
          <w:tcPr>
            <w:tcW w:w="1557" w:type="dxa"/>
            <w:gridSpan w:val="2"/>
            <w:noWrap w:val="0"/>
            <w:vAlign w:val="center"/>
          </w:tcPr>
          <w:p>
            <w:pPr>
              <w:jc w:val="left"/>
              <w:rPr>
                <w:rFonts w:hint="eastAsia" w:ascii="仿宋_GB2312" w:hAnsi="宋体" w:eastAsia="仿宋_GB2312"/>
                <w:sz w:val="24"/>
              </w:rPr>
            </w:pPr>
            <w:r>
              <w:rPr>
                <w:rFonts w:hint="eastAsia" w:ascii="仿宋_GB2312" w:hAnsi="宋体" w:eastAsia="仿宋_GB2312"/>
                <w:sz w:val="24"/>
                <w:lang w:val="en-US" w:eastAsia="zh-CN"/>
              </w:rPr>
              <w:t>2024-01-21</w:t>
            </w:r>
          </w:p>
        </w:tc>
      </w:tr>
      <w:tr>
        <w:trPr>
          <w:gridAfter w:val="1"/>
          <w:wAfter w:w="128" w:type="dxa"/>
          <w:trHeight w:val="319" w:hRule="atLeast"/>
        </w:trPr>
        <w:tc>
          <w:tcPr>
            <w:tcW w:w="9859" w:type="dxa"/>
            <w:gridSpan w:val="13"/>
            <w:noWrap w:val="0"/>
            <w:vAlign w:val="top"/>
          </w:tcPr>
          <w:p>
            <w:pPr>
              <w:rPr>
                <w:rFonts w:ascii="仿宋_GB2312" w:hAnsi="宋体" w:eastAsia="仿宋_GB2312"/>
                <w:sz w:val="10"/>
              </w:rPr>
            </w:pPr>
            <w:r>
              <w:rPr>
                <w:rFonts w:ascii="仿宋_GB2312" w:hAnsi="宋体" w:eastAsia="仿宋_GB2312"/>
                <w:sz w:val="20"/>
              </w:rPr>
              <mc:AlternateContent>
                <mc:Choice Requires="wps">
                  <w:drawing>
                    <wp:anchor distT="0" distB="0" distL="114300" distR="114300" simplePos="0" relativeHeight="251659264" behindDoc="0" locked="0" layoutInCell="1" allowOverlap="1">
                      <wp:simplePos x="0" y="0"/>
                      <wp:positionH relativeFrom="column">
                        <wp:posOffset>-81280</wp:posOffset>
                      </wp:positionH>
                      <wp:positionV relativeFrom="paragraph">
                        <wp:posOffset>3175</wp:posOffset>
                      </wp:positionV>
                      <wp:extent cx="6265545" cy="3175"/>
                      <wp:effectExtent l="0" t="0" r="0" b="0"/>
                      <wp:wrapNone/>
                      <wp:docPr id="2" name="直接连接符 2"/>
                      <wp:cNvGraphicFramePr/>
                      <a:graphic xmlns:a="http://schemas.openxmlformats.org/drawingml/2006/main">
                        <a:graphicData uri="http://schemas.microsoft.com/office/word/2010/wordprocessingShape">
                          <wps:wsp>
                            <wps:cNvCnPr/>
                            <wps:spPr>
                              <a:xfrm>
                                <a:off x="0" y="0"/>
                                <a:ext cx="6265545" cy="317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4pt;margin-top:0.25pt;height:0.25pt;width:493.35pt;z-index:251659264;mso-width-relative:page;mso-height-relative:page;" filled="f" stroked="t" coordsize="21600,21600" o:gfxdata="UEsFBgAAAAAAAAAAAAAAAAAAAAAAAFBLAwQKAAAAAACHTuJAAAAAAAAAAAAAAAAABAAAAGRycy9Q SwMEFAAAAAgAh07iQK3urirUAAAABgEAAA8AAABkcnMvZG93bnJldi54bWxNjsFOwzAQRO9I/IO1 SNxaO4XSJMSpRCUuvREq6NGNlyQiXkexmzZ/z3KC42hGb16xvbpeTDiGzpOGZKlAINXedtRoOLy/ LlIQIRqypveEGmYMsC1vbwqTW3+hN5yq2AiGUMiNhjbGIZcy1C06E5Z+QOLuy4/ORI5jI+1oLgx3 vVwp9SSd6YgfWjPgrsX6uzo7pqw/05e9SQ/z3FfH7HH3sZ/IaX1/l6hnEBGv8W8Mv/qsDiU7nfyZ bBC9hkWyYvWoYQ2C62zzkIE48U6BLAv5X7/8AVBLAwQUAAAACACHTuJAKPFup+EBAACoAwAADgAA AGRycy9lMm9Eb2MueG1srVPNjtMwEL4j8Q6W7zRpIQWipnvYslwQVAIeYOqfxJL/ZHub9iV4ASRu cOLIfd+G5TEYu6EscEGIHCZjz/jLfJ+/rC4ORpO9CFE529H5rKZEWOa4sn1H3765evCEkpjActDO io4eRaQX6/v3VqNvxcINTnMRCILY2I6+o0NKvq2qyAZhIM6cFxaL0gUDCZehr3iAEdGNrhZ1vaxG F7gPjokYcXdzKtJ1wZdSsPRKyigS0R3F2VKJocRdjtV6BW0fwA+KTWPAP0xhQFn86BlqAwnIdVB/ QBnFgotOphlzpnJSKiYKB2Qzr39j83oALwoXFCf6s0zx/8Gyl/ttIIp3dEGJBYNXdPv+y9d3H7/d fMB4+/kTWWSRRh9b7L202zCtot+GzPggg8lv5EIORdjjWVhxSITh5nKxbJpHDSUMaw/nj5sMWf08 60NMz4UzJCcd1cpm2tDC/kVMp9YfLXlbWzKi2Z7WDV4pA7SN1JAwNR6JRNuXw9Fpxa+U1vlIDP3u Ugeyh2yE8kwz/NKWv7KBOJz6Sim3QTsI4M8sJ+noUSKLXqZ5BiM4JVqg9XNWOhMo/TedSF/bDC2K TSeiWeeTsjnbOX7E67n2QfUDCjMvM+cK2qEoOFk3++3uGvO7P9j6O1BLAwQKAAAAAACHTuJAAAAA AAAAAAAAAAAABgAAAF9yZWxzL1BLAwQUAAAACACHTuJAihRmPNEAAACUAQAACwAAAF9yZWxzLy5y ZWxzpZDBasMwDIbvg72D0X1xmsMYo04vo9Br6R7A2IpjGltGMtn69vMOg2X0tqN+oe8T//7wmRa1 IkukbGDX9aAwO/IxBwPvl+PTCyipNnu7UEYDNxQ4jI8P+zMutrYjmWMR1ShZDMy1lletxc2YrHRU MLfNRJxsbSMHXay72oB66Ptnzb8ZMG6Y6uQN8MkPoC630sx/2Ck6JqGpdo6SpmmK7h5VB7Zlju7I NuEbuUazHLAa8CwaB2pZ134EfV+/+6fe00c+47rVfoeM649Xb7ocvwBQSwMEFAAAAAgAh07iQH7m 5SD3AAAA4QEAABMAAABbQ29udGVudF9UeXBlc10ueG1slZFBTsMwEEX3SNzB8hYlTrtACCXpgrRL QKgcYGRPEotkbHlMaG+Pk7YbRJFY2jP/vye73BzGQUwY2Dqq5CovpEDSzljqKvm+32UPUnAEMjA4 wkoekeWmvr0p90ePLFKauJJ9jP5RKdY9jsC580hp0rowQkzH0CkP+gM6VOuiuFfaUUSKWZw7ZF02 2MLnEMX2kK5PJgEHluLptDizKgneD1ZDTKZqIvODkp0JeUouO9xbz3dJQ6pfCfPkOuCce0lPE6xB 8QohPsOYNJQJrIz7ooBT/nfJbDly5trWasybwE2KveF0sbrWjmvXOP3f8u2SunSr5YPqb1BLAQIU ABQAAAAIAIdO4kB+5uUg9wAAAOEBAAATAAAAAAAAAAEAIAAAAGQEAABbQ29udGVudF9UeXBlc10u eG1sUEsBAhQACgAAAAAAh07iQAAAAAAAAAAAAAAAAAYAAAAAAAAAAAAQAAAARgMAAF9yZWxzL1BL AQIUABQAAAAIAIdO4kCKFGY80QAAAJQBAAALAAAAAAAAAAEAIAAAAGoDAABfcmVscy8ucmVsc1BL AQIUAAoAAAAAAIdO4kAAAAAAAAAAAAAAAAAEAAAAAAAAAAAAEAAAABYAAABkcnMvUEsBAhQAFAAA AAgAh07iQK3urirUAAAABgEAAA8AAAAAAAAAAQAgAAAAOAAAAGRycy9kb3ducmV2LnhtbFBLAQIU ABQAAAAIAIdO4kAo8W6n4QEAAKgDAAAOAAAAAAAAAAEAIAAAADkBAABkcnMvZTJvRG9jLnhtbFBL BQYAAAAABgAGAFkBAACMBQAAAAA= ">
                      <v:fill on="f" focussize="0,0"/>
                      <v:stroke weight="1.5pt" color="#000000" joinstyle="round"/>
                      <v:imagedata o:title=""/>
                      <o:lock v:ext="edit" aspectratio="f"/>
                    </v:line>
                  </w:pict>
                </mc:Fallback>
              </mc:AlternateContent>
            </w:r>
          </w:p>
        </w:tc>
      </w:tr>
      <w:tr>
        <w:trPr>
          <w:gridAfter w:val="1"/>
          <w:wAfter w:w="128" w:type="dxa"/>
          <w:trHeight w:val="648" w:hRule="atLeast"/>
        </w:trPr>
        <w:tc>
          <w:tcPr>
            <w:tcW w:w="1015" w:type="dxa"/>
            <w:noWrap w:val="0"/>
            <w:vAlign w:val="top"/>
          </w:tcPr>
          <w:p>
            <w:pPr>
              <w:jc w:val="left"/>
              <w:rPr>
                <w:rFonts w:hint="eastAsia" w:ascii="仿宋_GB2312" w:hAnsi="宋体" w:eastAsia="仿宋_GB2312"/>
                <w:sz w:val="24"/>
              </w:rPr>
            </w:pPr>
            <w:r>
              <w:rPr>
                <w:rFonts w:hint="eastAsia" w:ascii="仿宋_GB2312" w:hAnsi="宋体" w:eastAsia="仿宋_GB2312"/>
                <w:sz w:val="24"/>
              </w:rPr>
              <w:t>案由：</w:t>
            </w:r>
            <w:bookmarkStart w:id="3" w:name="title"/>
            <w:bookmarkEnd w:id="3"/>
          </w:p>
        </w:tc>
        <w:tc>
          <w:tcPr>
            <w:tcW w:w="8844" w:type="dxa"/>
            <w:gridSpan w:val="12"/>
            <w:noWrap w:val="0"/>
            <w:vAlign w:val="top"/>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关于持续深化整治重点行业养老诈骗的提案</w:t>
            </w:r>
          </w:p>
        </w:tc>
      </w:tr>
      <w:tr>
        <w:trPr>
          <w:gridAfter w:val="1"/>
          <w:wAfter w:w="128" w:type="dxa"/>
          <w:trHeight w:val="623" w:hRule="atLeast"/>
        </w:trPr>
        <w:tc>
          <w:tcPr>
            <w:tcW w:w="2375" w:type="dxa"/>
            <w:gridSpan w:val="5"/>
            <w:noWrap w:val="0"/>
            <w:vAlign w:val="center"/>
          </w:tcPr>
          <w:p>
            <w:pPr>
              <w:jc w:val="left"/>
              <w:rPr>
                <w:rFonts w:hint="eastAsia" w:ascii="仿宋_GB2312" w:hAnsi="宋体" w:eastAsia="仿宋_GB2312" w:cs="Times New Roman"/>
                <w:kern w:val="2"/>
                <w:sz w:val="21"/>
                <w:szCs w:val="24"/>
                <w:lang w:val="en-US" w:eastAsia="zh-CN" w:bidi="ar-SA"/>
              </w:rPr>
            </w:pPr>
            <w:r>
              <w:rPr>
                <w:rFonts w:hint="eastAsia" w:ascii="仿宋_GB2312" w:hAnsi="宋体" w:eastAsia="仿宋_GB2312"/>
                <w:sz w:val="24"/>
              </w:rPr>
              <w:t>单位名称：（公章）</w:t>
            </w:r>
          </w:p>
        </w:tc>
        <w:tc>
          <w:tcPr>
            <w:tcW w:w="7484" w:type="dxa"/>
            <w:gridSpan w:val="8"/>
            <w:noWrap w:val="0"/>
            <w:vAlign w:val="center"/>
          </w:tcPr>
          <w:p>
            <w:pPr>
              <w:jc w:val="left"/>
              <w:rPr>
                <w:rFonts w:hint="eastAsia" w:ascii="仿宋_GB2312" w:hAnsi="宋体" w:eastAsia="仿宋_GB2312" w:cs="Times New Roman"/>
                <w:kern w:val="2"/>
                <w:sz w:val="24"/>
                <w:szCs w:val="24"/>
                <w:lang w:val="en-US" w:eastAsia="zh-CN" w:bidi="ar-SA"/>
              </w:rPr>
            </w:pPr>
            <w:r>
              <w:rPr>
                <w:rFonts w:hint="eastAsia" w:ascii="仿宋_GB2312" w:hAnsi="宋体" w:eastAsia="仿宋_GB2312"/>
              </w:rPr>
              <w:t>省政协社会和法制委员会</w:t>
            </w:r>
          </w:p>
        </w:tc>
      </w:tr>
      <w:tr>
        <w:trPr>
          <w:gridAfter w:val="1"/>
          <w:wAfter w:w="128" w:type="dxa"/>
          <w:trHeight w:val="544" w:hRule="atLeast"/>
        </w:trPr>
        <w:tc>
          <w:tcPr>
            <w:tcW w:w="2024" w:type="dxa"/>
            <w:gridSpan w:val="3"/>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Hans"/>
              </w:rPr>
              <w:t>提案联系人</w:t>
            </w:r>
            <w:r>
              <w:rPr>
                <w:rFonts w:hint="eastAsia" w:ascii="仿宋_GB2312" w:hAnsi="宋体" w:eastAsia="仿宋_GB2312"/>
                <w:sz w:val="24"/>
              </w:rPr>
              <w:t>：</w:t>
            </w:r>
          </w:p>
        </w:tc>
        <w:tc>
          <w:tcPr>
            <w:tcW w:w="2411" w:type="dxa"/>
            <w:gridSpan w:val="5"/>
            <w:noWrap w:val="0"/>
            <w:vAlign w:val="center"/>
          </w:tcPr>
          <w:p>
            <w:pPr>
              <w:jc w:val="left"/>
              <w:rPr>
                <w:rFonts w:hint="eastAsia" w:ascii="仿宋_GB2312" w:hAnsi="宋体" w:eastAsia="仿宋_GB2312"/>
                <w:sz w:val="24"/>
                <w:lang w:eastAsia="zh-CN"/>
              </w:rPr>
            </w:pPr>
            <w:r>
              <w:rPr>
                <w:rFonts w:hint="default" w:ascii="仿宋_GB2312" w:hAnsi="宋体" w:eastAsia="仿宋_GB2312"/>
                <w:sz w:val="24"/>
                <w:lang w:eastAsia="zh-CN"/>
              </w:rPr>
              <w:t>黄冬云</w:t>
            </w:r>
          </w:p>
        </w:tc>
        <w:tc>
          <w:tcPr>
            <w:tcW w:w="2960" w:type="dxa"/>
            <w:gridSpan w:val="3"/>
            <w:noWrap w:val="0"/>
            <w:vAlign w:val="center"/>
          </w:tcPr>
          <w:p>
            <w:pPr>
              <w:ind w:firstLine="840" w:firstLineChars="350"/>
              <w:jc w:val="both"/>
              <w:rPr>
                <w:rFonts w:hint="eastAsia" w:ascii="仿宋_GB2312" w:hAnsi="宋体" w:eastAsia="仿宋_GB2312"/>
                <w:sz w:val="24"/>
                <w:lang w:val="en-US" w:eastAsia="zh-CN"/>
              </w:rPr>
            </w:pPr>
            <w:bookmarkStart w:id="7" w:name="_GoBack"/>
            <w:bookmarkEnd w:id="7"/>
            <w:r>
              <w:rPr>
                <w:rFonts w:hint="eastAsia" w:ascii="仿宋_GB2312" w:hAnsi="宋体" w:eastAsia="仿宋_GB2312"/>
                <w:sz w:val="24"/>
                <w:lang w:val="en-US" w:eastAsia="zh-Hans"/>
              </w:rPr>
              <w:t>联系人手机号码</w:t>
            </w:r>
            <w:r>
              <w:rPr>
                <w:rFonts w:hint="eastAsia" w:ascii="仿宋_GB2312" w:hAnsi="宋体" w:eastAsia="仿宋_GB2312"/>
                <w:sz w:val="24"/>
              </w:rPr>
              <w:t>：</w:t>
            </w:r>
          </w:p>
        </w:tc>
        <w:tc>
          <w:tcPr>
            <w:tcW w:w="2464" w:type="dxa"/>
            <w:gridSpan w:val="2"/>
            <w:noWrap w:val="0"/>
            <w:vAlign w:val="center"/>
          </w:tcPr>
          <w:p>
            <w:pPr>
              <w:jc w:val="left"/>
              <w:rPr>
                <w:rFonts w:hint="eastAsia" w:ascii="仿宋_GB2312" w:hAnsi="宋体" w:eastAsia="仿宋_GB2312"/>
                <w:sz w:val="24"/>
                <w:lang w:eastAsia="zh-CN"/>
              </w:rPr>
            </w:pPr>
            <w:r>
              <w:rPr>
                <w:rFonts w:hint="default" w:ascii="仿宋_GB2312" w:hAnsi="宋体" w:eastAsia="仿宋_GB2312"/>
                <w:sz w:val="24"/>
                <w:lang w:eastAsia="zh-CN"/>
              </w:rPr>
              <w:t/>
            </w:r>
          </w:p>
        </w:tc>
      </w:tr>
      <w:tr>
        <w:trPr>
          <w:gridAfter w:val="1"/>
          <w:wAfter w:w="128" w:type="dxa"/>
          <w:trHeight w:val="544" w:hRule="atLeast"/>
        </w:trPr>
        <w:tc>
          <w:tcPr>
            <w:tcW w:w="2024" w:type="dxa"/>
            <w:gridSpan w:val="3"/>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Hans"/>
              </w:rPr>
              <w:t>联系人固定电话：</w:t>
            </w:r>
          </w:p>
        </w:tc>
        <w:tc>
          <w:tcPr>
            <w:tcW w:w="2411" w:type="dxa"/>
            <w:gridSpan w:val="5"/>
            <w:noWrap w:val="0"/>
            <w:vAlign w:val="center"/>
          </w:tcPr>
          <w:p>
            <w:pPr>
              <w:jc w:val="left"/>
              <w:rPr>
                <w:rFonts w:hint="eastAsia" w:ascii="仿宋_GB2312" w:hAnsi="宋体" w:eastAsia="仿宋_GB2312"/>
                <w:sz w:val="24"/>
                <w:lang w:eastAsia="zh-Hans"/>
              </w:rPr>
            </w:pPr>
            <w:r>
              <w:rPr>
                <w:rFonts w:hint="default" w:ascii="仿宋_GB2312" w:hAnsi="宋体" w:eastAsia="仿宋_GB2312"/>
                <w:sz w:val="24"/>
                <w:lang w:eastAsia="zh-Hans"/>
              </w:rPr>
              <w:t>0591-87530955</w:t>
            </w:r>
          </w:p>
        </w:tc>
        <w:tc>
          <w:tcPr>
            <w:tcW w:w="2960" w:type="dxa"/>
            <w:gridSpan w:val="3"/>
            <w:noWrap w:val="0"/>
            <w:vAlign w:val="center"/>
          </w:tcPr>
          <w:p>
            <w:pPr>
              <w:ind w:firstLine="840" w:firstLineChars="350"/>
              <w:jc w:val="left"/>
              <w:rPr>
                <w:rFonts w:hint="eastAsia" w:ascii="仿宋_GB2312" w:hAnsi="宋体" w:eastAsia="仿宋_GB2312"/>
                <w:sz w:val="24"/>
                <w:lang w:val="en-US" w:eastAsia="zh-CN"/>
              </w:rPr>
            </w:pPr>
            <w:r>
              <w:rPr>
                <w:rFonts w:hint="eastAsia" w:ascii="仿宋_GB2312" w:hAnsi="宋体" w:eastAsia="仿宋_GB2312"/>
                <w:sz w:val="24"/>
                <w:lang w:val="en-US" w:eastAsia="zh-Hans"/>
              </w:rPr>
              <w:t>联系人通讯地址</w:t>
            </w:r>
            <w:r>
              <w:rPr>
                <w:rFonts w:hint="eastAsia" w:ascii="仿宋_GB2312" w:hAnsi="宋体" w:eastAsia="仿宋_GB2312"/>
                <w:sz w:val="24"/>
              </w:rPr>
              <w:t>：</w:t>
            </w:r>
          </w:p>
        </w:tc>
        <w:tc>
          <w:tcPr>
            <w:tcW w:w="2464" w:type="dxa"/>
            <w:gridSpan w:val="2"/>
            <w:noWrap w:val="0"/>
            <w:vAlign w:val="center"/>
          </w:tcPr>
          <w:p>
            <w:pPr>
              <w:jc w:val="left"/>
              <w:rPr>
                <w:rFonts w:hint="eastAsia" w:ascii="仿宋_GB2312" w:hAnsi="宋体" w:eastAsia="仿宋_GB2312"/>
                <w:sz w:val="24"/>
              </w:rPr>
            </w:pPr>
            <w:r>
              <w:rPr>
                <w:rFonts w:hint="default" w:ascii="仿宋_GB2312" w:hAnsi="宋体" w:eastAsia="仿宋_GB2312"/>
                <w:sz w:val="24"/>
              </w:rPr>
              <w:t/>
            </w:r>
          </w:p>
        </w:tc>
      </w:tr>
      <w:tr>
        <w:trPr>
          <w:gridAfter w:val="1"/>
          <w:wAfter w:w="128" w:type="dxa"/>
          <w:trHeight w:val="544" w:hRule="atLeast"/>
        </w:trPr>
        <w:tc>
          <w:tcPr>
            <w:tcW w:w="2024" w:type="dxa"/>
            <w:gridSpan w:val="3"/>
            <w:noWrap w:val="0"/>
            <w:vAlign w:val="center"/>
          </w:tcPr>
          <w:p>
            <w:pPr>
              <w:jc w:val="left"/>
              <w:rPr>
                <w:rFonts w:hint="eastAsia" w:ascii="仿宋_GB2312" w:hAnsi="宋体" w:eastAsia="仿宋_GB2312"/>
                <w:sz w:val="24"/>
                <w:lang w:val="en-US" w:eastAsia="zh-CN"/>
              </w:rPr>
            </w:pPr>
            <w:r>
              <w:rPr>
                <w:rFonts w:hint="default" w:ascii="仿宋_GB2312" w:hAnsi="宋体" w:eastAsia="仿宋_GB2312"/>
                <w:sz w:val="24"/>
                <w:lang w:val="en-US" w:eastAsia="zh-CN"/>
              </w:rPr>
              <w:t>建议承办单位：</w:t>
            </w:r>
          </w:p>
        </w:tc>
        <w:tc>
          <w:tcPr>
            <w:tcW w:w="2411" w:type="dxa"/>
            <w:gridSpan w:val="5"/>
            <w:noWrap w:val="0"/>
            <w:vAlign w:val="center"/>
          </w:tcPr>
          <w:p>
            <w:pPr>
              <w:jc w:val="left"/>
            </w:pPr>
          </w:p>
        </w:tc>
        <w:tc>
          <w:tcPr>
            <w:tcW w:w="2960" w:type="dxa"/>
            <w:gridSpan w:val="3"/>
            <w:noWrap w:val="0"/>
            <w:vAlign w:val="center"/>
          </w:tcPr>
          <w:p>
            <w:pPr>
              <w:jc w:val="right"/>
              <w:rPr>
                <w:rFonts w:hint="eastAsia" w:ascii="仿宋_GB2312" w:hAnsi="宋体" w:eastAsia="仿宋_GB2312"/>
                <w:sz w:val="24"/>
                <w:lang w:val="en-US" w:eastAsia="zh-CN"/>
              </w:rPr>
            </w:pPr>
            <w:r>
              <w:rPr>
                <w:rFonts w:hint="eastAsia" w:ascii="仿宋_GB2312" w:hAnsi="宋体" w:eastAsia="仿宋_GB2312"/>
                <w:sz w:val="24"/>
              </w:rPr>
              <w:t>是否同意公开：</w:t>
            </w:r>
          </w:p>
        </w:tc>
        <w:tc>
          <w:tcPr>
            <w:tcW w:w="2464" w:type="dxa"/>
            <w:gridSpan w:val="2"/>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rPr>
              <w:t>公开</w:t>
            </w:r>
          </w:p>
        </w:tc>
      </w:tr>
      <w:tr>
        <w:trPr>
          <w:gridAfter w:val="1"/>
          <w:wAfter w:w="128" w:type="dxa"/>
          <w:trHeight w:val="150" w:hRule="atLeast"/>
        </w:trPr>
        <w:tc>
          <w:tcPr>
            <w:tcW w:w="2024" w:type="dxa"/>
            <w:gridSpan w:val="3"/>
            <w:noWrap w:val="0"/>
            <w:vAlign w:val="center"/>
          </w:tcPr>
          <w:p>
            <w:pPr>
              <w:jc w:val="left"/>
              <w:rPr>
                <w:rFonts w:hint="eastAsia" w:ascii="仿宋_GB2312" w:hAnsi="宋体" w:eastAsia="仿宋_GB2312"/>
                <w:sz w:val="24"/>
              </w:rPr>
            </w:pPr>
            <w:r>
              <w:rPr>
                <w:rFonts w:hint="eastAsia" w:ascii="仿宋_GB2312" w:hAnsi="宋体" w:eastAsia="仿宋_GB2312"/>
                <w:sz w:val="24"/>
              </w:rPr>
              <w:t>承办单位：</w:t>
            </w:r>
          </w:p>
        </w:tc>
        <w:tc>
          <w:tcPr>
            <w:tcW w:w="7835" w:type="dxa"/>
            <w:gridSpan w:val="10"/>
            <w:noWrap w:val="0"/>
            <w:vAlign w:val="center"/>
          </w:tcPr>
          <w:p>
            <w:pPr>
              <w:jc w:val="left"/>
            </w:pPr>
          </w:p>
        </w:tc>
      </w:tr>
    </w:tbl>
    <w:tbl>
      <w:tblPr>
        <w:tblStyle w:val="5"/>
        <w:tblpPr w:leftFromText="180" w:rightFromText="180" w:vertAnchor="text" w:horzAnchor="page" w:tblpX="1133" w:tblpY="49"/>
        <w:tblOverlap w:val="never"/>
        <w:tblW w:w="9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520"/>
        <w:gridCol w:w="1508"/>
      </w:tblGrid>
      <w:tr>
        <w:trPr>
          <w:trHeight w:val="0" w:hRule="atLeast"/>
        </w:trPr>
        <w:tc>
          <w:tcPr>
            <w:tcW w:w="1701" w:type="dxa"/>
            <w:noWrap w:val="0"/>
            <w:vAlign w:val="center"/>
          </w:tcPr>
          <w:p>
            <w:pPr>
              <w:tabs>
                <w:tab w:val="center" w:pos="1678"/>
              </w:tabs>
              <w:jc w:val="left"/>
              <w:rPr>
                <w:rFonts w:hint="eastAsia" w:eastAsia="仿宋_GB2312"/>
                <w:vertAlign w:val="baseline"/>
                <w:lang w:eastAsia="zh-CN"/>
              </w:rPr>
            </w:pPr>
            <w:r>
              <w:rPr>
                <w:rFonts w:hint="eastAsia" w:ascii="仿宋_GB2312" w:hAnsi="宋体" w:eastAsia="仿宋_GB2312"/>
                <w:sz w:val="24"/>
              </w:rPr>
              <w:t>归口单位</w:t>
            </w:r>
          </w:p>
        </w:tc>
        <w:tc>
          <w:tcPr>
            <w:tcW w:w="6520" w:type="dxa"/>
            <w:noWrap w:val="0"/>
            <w:vAlign w:val="center"/>
          </w:tcPr>
          <w:p>
            <w:pPr>
              <w:jc w:val="both"/>
              <w:rPr>
                <w:vertAlign w:val="baseline"/>
              </w:rPr>
            </w:pPr>
            <w:r>
              <w:rPr>
                <w:rFonts w:hint="eastAsia" w:ascii="仿宋_GB2312" w:hAnsi="宋体" w:eastAsia="仿宋_GB2312"/>
                <w:sz w:val="24"/>
              </w:rPr>
              <w:t>承办单位</w:t>
            </w:r>
          </w:p>
        </w:tc>
        <w:tc>
          <w:tcPr>
            <w:tcW w:w="1508" w:type="dxa"/>
            <w:noWrap w:val="0"/>
            <w:vAlign w:val="center"/>
          </w:tcPr>
          <w:p>
            <w:pPr>
              <w:jc w:val="both"/>
              <w:rPr>
                <w:vertAlign w:val="baseline"/>
              </w:rPr>
            </w:pPr>
            <w:r>
              <w:rPr>
                <w:rFonts w:hint="eastAsia" w:ascii="仿宋_GB2312" w:hAnsi="宋体" w:eastAsia="仿宋_GB2312"/>
                <w:sz w:val="24"/>
              </w:rPr>
              <w:t>办理形式</w:t>
            </w:r>
          </w:p>
        </w:tc>
      </w:tr>
      <w:tr>
        <w:tc>
          <w:p>
            <w:r>
              <w:t>党群系统</w:t>
            </w:r>
          </w:p>
        </w:tc>
        <w:tc>
          <w:p>
            <w:r>
              <w:t>省委政法委</w:t>
            </w:r>
          </w:p>
        </w:tc>
        <w:tc>
          <w:p>
            <w:r>
              <w:t>会办</w:t>
            </w:r>
          </w:p>
        </w:tc>
      </w:tr>
      <w:tr>
        <w:tc>
          <w:p>
            <w:r>
              <w:t>党群系统</w:t>
            </w:r>
          </w:p>
        </w:tc>
        <w:tc>
          <w:p>
            <w:r>
              <w:t>省委网络安全和信息化委员会办公室</w:t>
            </w:r>
          </w:p>
        </w:tc>
        <w:tc>
          <w:p>
            <w:r>
              <w:t>会办</w:t>
            </w:r>
          </w:p>
        </w:tc>
      </w:tr>
      <w:tr>
        <w:tc>
          <w:p>
            <w:r>
              <w:t>政府系统</w:t>
            </w:r>
          </w:p>
        </w:tc>
        <w:tc>
          <w:p>
            <w:r>
              <w:t>省民政厅</w:t>
            </w:r>
          </w:p>
        </w:tc>
        <w:tc>
          <w:p>
            <w:r>
              <w:t>主办</w:t>
            </w:r>
          </w:p>
        </w:tc>
      </w:tr>
      <w:tr>
        <w:tc>
          <w:p>
            <w:r>
              <w:t>政府系统</w:t>
            </w:r>
          </w:p>
        </w:tc>
        <w:tc>
          <w:p>
            <w:r>
              <w:t>省市场监督管理局</w:t>
            </w:r>
          </w:p>
        </w:tc>
        <w:tc>
          <w:p>
            <w:r>
              <w:t>会办</w:t>
            </w:r>
          </w:p>
        </w:tc>
      </w:tr>
    </w:tbl>
    <w:p>
      <w:pPr>
        <w:jc w:val="left"/>
        <w:rPr>
          <w:rFonts w:hint="eastAsia" w:ascii="仿宋_GB2312" w:hAnsi="宋体" w:eastAsia="仿宋_GB2312"/>
          <w:sz w:val="24"/>
          <w:lang w:val="en-US" w:eastAsia="zh-Hans"/>
        </w:rPr>
      </w:pPr>
    </w:p>
    <w:tbl>
      <w:tblPr>
        <w:tblStyle w:val="4"/>
        <w:tblpPr w:leftFromText="180" w:rightFromText="180" w:vertAnchor="text" w:horzAnchor="page" w:tblpX="993" w:tblpY="357"/>
        <w:tblOverlap w:val="never"/>
        <w:tblW w:w="9869" w:type="dxa"/>
        <w:tblInd w:w="0" w:type="dxa"/>
        <w:tblLayout w:type="fixed"/>
        <w:tblCellMar>
          <w:top w:w="0" w:type="dxa"/>
          <w:left w:w="108" w:type="dxa"/>
          <w:bottom w:w="0" w:type="dxa"/>
          <w:right w:w="108" w:type="dxa"/>
        </w:tblCellMar>
      </w:tblPr>
      <w:tblGrid>
        <w:gridCol w:w="9869"/>
      </w:tblGrid>
      <w:tr>
        <w:trPr>
          <w:trHeight w:val="548" w:hRule="atLeast"/>
        </w:trPr>
        <w:tc>
          <w:tcPr>
            <w:tcW w:w="9869" w:type="dxa"/>
            <w:noWrap w:val="0"/>
            <w:vAlign w:val="center"/>
          </w:tcPr>
          <w:p>
            <w:pPr>
              <w:rPr>
                <w:rFonts w:hint="eastAsia" w:ascii="仿宋_GB2312" w:hAnsi="宋体" w:eastAsia="仿宋_GB2312"/>
                <w:sz w:val="24"/>
              </w:rPr>
            </w:pPr>
            <w:r>
              <w:rPr>
                <w:rFonts w:hint="eastAsia" w:ascii="仿宋_GB2312" w:hAnsi="宋体" w:eastAsia="仿宋_GB2312"/>
                <w:sz w:val="24"/>
                <w:lang w:val="en-US" w:eastAsia="zh-CN"/>
              </w:rPr>
              <w:t>联名</w:t>
            </w:r>
            <w:r>
              <w:rPr>
                <w:rFonts w:hint="eastAsia" w:ascii="仿宋_GB2312" w:hAnsi="宋体" w:eastAsia="仿宋_GB2312"/>
                <w:sz w:val="24"/>
                <w:lang w:val="en-US" w:eastAsia="zh-Hans"/>
              </w:rPr>
              <w:t>单位</w:t>
            </w:r>
            <w:r>
              <w:rPr>
                <w:rFonts w:hint="eastAsia" w:ascii="仿宋_GB2312" w:hAnsi="宋体" w:eastAsia="仿宋_GB2312"/>
                <w:sz w:val="24"/>
              </w:rPr>
              <w:t>：</w:t>
            </w:r>
          </w:p>
        </w:tc>
      </w:tr>
    </w:tbl>
    <w:tbl>
      <w:tblPr>
        <w:tblStyle w:val="4"/>
        <w:tblpPr w:leftFromText="180" w:rightFromText="180" w:vertAnchor="text" w:horzAnchor="page" w:tblpX="1148" w:tblpY="633"/>
        <w:tblOverlap w:val="never"/>
        <w:tblW w:w="9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653"/>
        <w:gridCol w:w="1653"/>
        <w:gridCol w:w="3240"/>
        <w:gridCol w:w="1515"/>
      </w:tblGrid>
      <w:tr>
        <w:trPr>
          <w:trHeight w:val="0" w:hRule="atLeast"/>
        </w:trPr>
        <w:tc>
          <w:tcPr>
            <w:tcW w:w="1653" w:type="dxa"/>
            <w:noWrap w:val="0"/>
            <w:vAlign w:val="center"/>
          </w:tcPr>
          <w:p>
            <w:pPr>
              <w:tabs>
                <w:tab w:val="center" w:pos="1678"/>
              </w:tabs>
              <w:jc w:val="left"/>
              <w:rPr>
                <w:rFonts w:hint="eastAsia" w:ascii="仿宋_GB2312" w:hAnsi="宋体" w:eastAsia="仿宋_GB2312"/>
                <w:sz w:val="24"/>
              </w:rPr>
            </w:pPr>
            <w:r>
              <w:rPr>
                <w:rFonts w:hint="eastAsia" w:ascii="仿宋_GB2312" w:hAnsi="宋体" w:eastAsia="仿宋_GB2312"/>
                <w:sz w:val="24"/>
              </w:rPr>
              <w:t>单位名称</w:t>
            </w:r>
          </w:p>
        </w:tc>
        <w:tc>
          <w:tcPr>
            <w:tcW w:w="1653" w:type="dxa"/>
            <w:noWrap w:val="0"/>
            <w:vAlign w:val="center"/>
          </w:tcPr>
          <w:p>
            <w:pPr>
              <w:tabs>
                <w:tab w:val="center" w:pos="1678"/>
              </w:tabs>
              <w:jc w:val="left"/>
              <w:rPr>
                <w:rFonts w:hint="eastAsia" w:ascii="仿宋_GB2312" w:hAnsi="宋体" w:eastAsia="仿宋_GB2312"/>
                <w:sz w:val="24"/>
              </w:rPr>
            </w:pPr>
            <w:r>
              <w:rPr>
                <w:rFonts w:hint="eastAsia" w:ascii="仿宋_GB2312" w:hAnsi="宋体" w:eastAsia="仿宋_GB2312"/>
                <w:sz w:val="24"/>
              </w:rPr>
              <w:t>通讯地址</w:t>
            </w:r>
          </w:p>
        </w:tc>
        <w:tc>
          <w:tcPr>
            <w:tcW w:w="1653" w:type="dxa"/>
            <w:noWrap w:val="0"/>
            <w:vAlign w:val="center"/>
          </w:tcPr>
          <w:p>
            <w:pPr>
              <w:tabs>
                <w:tab w:val="center" w:pos="1678"/>
              </w:tabs>
              <w:jc w:val="left"/>
              <w:rPr>
                <w:rFonts w:hint="eastAsia" w:ascii="仿宋_GB2312" w:hAnsi="宋体" w:eastAsia="仿宋_GB2312"/>
                <w:sz w:val="24"/>
              </w:rPr>
            </w:pPr>
            <w:r>
              <w:rPr>
                <w:rFonts w:hint="eastAsia" w:ascii="仿宋_GB2312" w:hAnsi="宋体" w:eastAsia="仿宋_GB2312"/>
                <w:sz w:val="24"/>
              </w:rPr>
              <w:t>邮编</w:t>
            </w:r>
          </w:p>
        </w:tc>
        <w:tc>
          <w:tcPr>
            <w:tcW w:w="3240" w:type="dxa"/>
            <w:noWrap w:val="0"/>
            <w:vAlign w:val="center"/>
          </w:tcPr>
          <w:p>
            <w:pPr>
              <w:tabs>
                <w:tab w:val="center" w:pos="1678"/>
              </w:tabs>
              <w:jc w:val="left"/>
              <w:rPr>
                <w:rFonts w:hint="eastAsia" w:ascii="仿宋_GB2312" w:hAnsi="宋体" w:eastAsia="仿宋_GB2312"/>
                <w:sz w:val="24"/>
              </w:rPr>
            </w:pPr>
            <w:r>
              <w:rPr>
                <w:rFonts w:hint="eastAsia" w:ascii="仿宋_GB2312" w:hAnsi="宋体" w:eastAsia="仿宋_GB2312"/>
                <w:sz w:val="24"/>
              </w:rPr>
              <w:t>联系人</w:t>
            </w:r>
          </w:p>
        </w:tc>
        <w:tc>
          <w:tcPr>
            <w:tcW w:w="1515" w:type="dxa"/>
            <w:noWrap w:val="0"/>
            <w:vAlign w:val="center"/>
          </w:tcPr>
          <w:p>
            <w:pPr>
              <w:tabs>
                <w:tab w:val="center" w:pos="1678"/>
              </w:tabs>
              <w:jc w:val="left"/>
              <w:rPr>
                <w:rFonts w:hint="eastAsia" w:ascii="仿宋_GB2312" w:hAnsi="宋体" w:eastAsia="仿宋_GB2312"/>
                <w:sz w:val="24"/>
              </w:rPr>
            </w:pPr>
            <w:r>
              <w:rPr>
                <w:rFonts w:hint="eastAsia" w:ascii="仿宋_GB2312" w:hAnsi="宋体" w:eastAsia="仿宋_GB2312"/>
                <w:sz w:val="24"/>
              </w:rPr>
              <w:t>联系电话</w:t>
            </w:r>
          </w:p>
        </w:tc>
      </w:tr>
    </w:tbl>
    <w:p>
      <w:pPr>
        <w:jc w:val="left"/>
        <w:rPr>
          <w:rFonts w:hint="eastAsia" w:ascii="仿宋_GB2312" w:hAnsi="宋体" w:eastAsia="仿宋_GB2312"/>
          <w:sz w:val="24"/>
          <w:lang w:val="en-US" w:eastAsia="zh-Hans"/>
        </w:rPr>
      </w:pPr>
    </w:p>
    <w:p/>
    <w:p/>
    <w:p/>
    <w:p/>
    <w:p/>
    <w:tbl>
      <w:tblPr>
        <w:tblStyle w:val="4"/>
        <w:tblW w:w="9870" w:type="dxa"/>
        <w:tblInd w:w="-794" w:type="dxa"/>
        <w:tblLayout w:type="fixed"/>
        <w:tblCellMar>
          <w:top w:w="0" w:type="dxa"/>
          <w:left w:w="108" w:type="dxa"/>
          <w:bottom w:w="0" w:type="dxa"/>
          <w:right w:w="108" w:type="dxa"/>
        </w:tblCellMar>
      </w:tblPr>
      <w:tblGrid>
        <w:gridCol w:w="1140"/>
        <w:gridCol w:w="2895"/>
        <w:gridCol w:w="1335"/>
        <w:gridCol w:w="1470"/>
        <w:gridCol w:w="1515"/>
        <w:gridCol w:w="1515"/>
      </w:tblGrid>
      <w:tr>
        <w:trPr>
          <w:trHeight w:val="471" w:hRule="atLeast"/>
        </w:trPr>
        <w:tc>
          <w:tcPr>
            <w:tcW w:w="1140" w:type="dxa"/>
            <w:vAlign w:val="bottom"/>
          </w:tcPr>
          <w:p>
            <w:pPr>
              <w:rPr>
                <w:rFonts w:ascii="仿宋_GB2312" w:hAnsi="宋体" w:eastAsia="仿宋_GB2312"/>
                <w:sz w:val="24"/>
              </w:rPr>
            </w:pPr>
            <w:r>
              <w:rPr>
                <w:rFonts w:hint="eastAsia" w:ascii="仿宋_GB2312" w:hAnsi="宋体" w:eastAsia="仿宋_GB2312"/>
                <w:sz w:val="24"/>
              </w:rPr>
              <w:t>主题词：</w:t>
            </w:r>
            <w:bookmarkStart w:id="4" w:name="keywords"/>
            <w:bookmarkEnd w:id="4"/>
          </w:p>
        </w:tc>
        <w:tc>
          <w:tcPr>
            <w:tcW w:w="2895" w:type="dxa"/>
            <w:vAlign w:val="bottom"/>
          </w:tcPr>
          <w:p>
            <w:pPr>
              <w:rPr>
                <w:rFonts w:ascii="仿宋_GB2312" w:hAnsi="宋体" w:eastAsia="仿宋_GB2312"/>
                <w:sz w:val="24"/>
              </w:rPr>
            </w:pPr>
            <w:r>
              <w:rPr>
                <w:rFonts w:hint="eastAsia" w:ascii="仿宋_GB2312" w:hAnsi="宋体" w:eastAsia="仿宋_GB2312"/>
                <w:sz w:val="24"/>
              </w:rPr>
              <w:t/>
            </w:r>
          </w:p>
        </w:tc>
        <w:tc>
          <w:tcPr>
            <w:tcW w:w="1335" w:type="dxa"/>
            <w:vAlign w:val="bottom"/>
          </w:tcPr>
          <w:p>
            <w:pPr>
              <w:rPr>
                <w:rFonts w:ascii="仿宋_GB2312" w:hAnsi="宋体" w:eastAsia="仿宋_GB2312"/>
                <w:sz w:val="24"/>
              </w:rPr>
            </w:pPr>
            <w:r>
              <w:rPr>
                <w:rFonts w:hint="eastAsia" w:ascii="仿宋_GB2312" w:hAnsi="宋体" w:eastAsia="仿宋_GB2312"/>
                <w:sz w:val="24"/>
              </w:rPr>
              <w:t>收到日期：</w:t>
            </w:r>
          </w:p>
        </w:tc>
        <w:tc>
          <w:tcPr>
            <w:tcW w:w="1470" w:type="dxa"/>
            <w:vAlign w:val="bottom"/>
          </w:tcPr>
          <w:p>
            <w:pPr>
              <w:rPr>
                <w:rFonts w:ascii="仿宋_GB2312" w:hAnsi="宋体" w:eastAsia="仿宋_GB2312"/>
                <w:sz w:val="24"/>
              </w:rPr>
            </w:pPr>
            <w:r>
              <w:rPr>
                <w:rFonts w:hint="eastAsia" w:ascii="仿宋_GB2312" w:hAnsi="宋体" w:eastAsia="仿宋_GB2312"/>
                <w:sz w:val="24"/>
              </w:rPr>
              <w:t>2024-01-21</w:t>
            </w:r>
          </w:p>
        </w:tc>
        <w:tc>
          <w:tcPr>
            <w:tcW w:w="1515" w:type="dxa"/>
            <w:vAlign w:val="bottom"/>
          </w:tcPr>
          <w:p>
            <w:pPr>
              <w:rPr>
                <w:rFonts w:ascii="仿宋_GB2312" w:hAnsi="宋体" w:eastAsia="仿宋_GB2312"/>
                <w:sz w:val="24"/>
              </w:rPr>
            </w:pPr>
            <w:r>
              <w:rPr>
                <w:rFonts w:hint="eastAsia" w:ascii="仿宋_GB2312" w:hAnsi="宋体" w:eastAsia="仿宋_GB2312"/>
                <w:sz w:val="24"/>
              </w:rPr>
              <w:t>交办日期：</w:t>
            </w:r>
            <w:bookmarkStart w:id="5" w:name="jbOpDate"/>
            <w:bookmarkEnd w:id="5"/>
          </w:p>
        </w:tc>
        <w:tc>
          <w:tcPr>
            <w:tcW w:w="1515" w:type="dxa"/>
            <w:vAlign w:val="bottom"/>
          </w:tcPr>
          <w:p>
            <w:pPr>
              <w:rPr>
                <w:rFonts w:ascii="仿宋_GB2312" w:hAnsi="宋体" w:eastAsia="仿宋_GB2312"/>
                <w:sz w:val="24"/>
              </w:rPr>
            </w:pPr>
            <w:r>
              <w:rPr>
                <w:rFonts w:hint="eastAsia" w:ascii="仿宋_GB2312" w:hAnsi="宋体" w:eastAsia="仿宋_GB2312"/>
                <w:sz w:val="24"/>
              </w:rPr>
              <w:t>2024-02-05 13:15:01</w:t>
            </w:r>
          </w:p>
        </w:tc>
      </w:tr>
    </w:tbl>
    <w:p/>
    <w:p/>
    <w:p/>
    <w:p/>
    <w:p/>
    <w:p/>
    <w:p/>
    <w:p/>
    <w:p/>
    <w:p/>
    <w:tbl>
      <w:tblPr>
        <w:tblStyle w:val="4"/>
        <w:tblpPr w:leftFromText="180" w:rightFromText="180" w:vertAnchor="text" w:horzAnchor="page" w:tblpXSpec="center" w:tblpY="213"/>
        <w:tblOverlap w:val="never"/>
        <w:tblW w:w="101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17"/>
      </w:tblGrid>
      <w:tr>
        <w:trPr>
          <w:trHeight w:val="583" w:hRule="atLeast"/>
          <w:jc w:val="center"/>
        </w:trPr>
        <w:tc>
          <w:tcPr>
            <w:tcW w:w="10117" w:type="dxa"/>
            <w:tcBorders>
              <w:tl2br w:val="nil"/>
              <w:tr2bl w:val="nil"/>
            </w:tcBorders>
          </w:tcPr>
          <w:p>
            <w:pPr>
              <w:spacing w:line="0" w:lineRule="atLeast"/>
              <w:jc w:val="left"/>
              <w:rPr>
                <w:rFonts w:ascii="宋体" w:hAnsi="宋体"/>
                <w:sz w:val="24"/>
              </w:rPr>
            </w:pPr>
            <w:r>
              <w:rPr>
                <w:rFonts w:hint="eastAsia" w:ascii="仿宋_GB2312" w:hAnsi="仿宋" w:eastAsia="仿宋_GB2312"/>
                <w:b/>
                <w:sz w:val="30"/>
                <w:szCs w:val="30"/>
              </w:rPr>
              <w:t>背景、问题和分析</w:t>
            </w:r>
          </w:p>
        </w:tc>
      </w:tr>
      <w:tr>
        <w:trPr>
          <w:trHeight w:val="2607" w:hRule="atLeast"/>
          <w:jc w:val="center"/>
        </w:trPr>
        <w:tc>
          <w:tcPr>
            <w:tcW w:w="10117" w:type="dxa"/>
            <w:tcBorders>
              <w:tl2br w:val="nil"/>
              <w:tr2bl w:val="nil"/>
            </w:tcBorders>
          </w:tcPr>
          <w:p>
            <w:pPr>
              <w:spacing w:line="0" w:lineRule="atLeast"/>
              <w:jc w:val="left"/>
              <w:rPr>
                <w:rFonts w:ascii="宋体" w:hAnsi="宋体"/>
                <w:sz w:val="24"/>
              </w:rPr>
            </w:pPr>
            <w:r>
              <w:rPr>
                <w:rFonts w:hint="eastAsia" w:ascii="宋体" w:hAnsi="宋体"/>
                <w:sz w:val="24"/>
              </w:rPr>
              <w:t xml:space="preserve"/>
            </w:r>
            <w:bookmarkStart w:id="6" w:name="proContent"/>
            <w:bookmarkEnd w:id="6"/>
            <w:r>
              <w:rPr>
                <w:rFonts w:hint="eastAsia" w:ascii="宋体" w:hAnsi="宋体"/>
                <w:sz w:val="24"/>
              </w:rPr>
              <w:t>近年来，我省老龄人口规模不断增长，截至2022年底全省60周岁及以上户籍人口达到679万，占户籍人口的17%。随着进入老龄化社会，养老产业不断发展，大量社会资本进入养老领域，市场主体鱼龙混杂、服务质量参差不齐，在健康、文化、旅游、金融、房地产等行业都有以老年人为主要服务对象的产业，一些行业涉老诈骗问题比较突出。经调研分析，存在以下问题：</w:t>
              <w:br/>
              <w:t>	一是市场主体登记管理不够规范。设立登记是涉老市场主体进入市场的第一个环节，随着市场主体登记制度改革，市场准入门槛不断降低，方便了市场主体投资创业。但也有一些不法分子趁机冒用他人信息骗取登记，或者登记后以经营之名行诈骗之实，损害老年人群体权益。</w:t>
              <w:br/>
              <w:t>	二是存在价格虚高等违规经营行为。对相关案件进行分析发现，涉老市场主体在经营中，往往存在虚假宣传、未明码标价等违规经营行为，监督管理有待进一步加强。</w:t>
              <w:br/>
              <w:t>	三是老年人防骗识骗的意识和能力比较薄弱。老年人认知能力相对较弱，获取信息渠道比较闭塞，同时具有渴望健康、渴望关心等特点，容易成为受骗对象。特别是随着养老产业的发展，一些新业态新技术不断涌现，一些不法分子利用老年人网络知识欠缺、辨别能力不强等特点，利用产品推介、直播陪护等手段设置陷阱、诱导消费。</w:t>
              <w:br/>
            </w:r>
          </w:p>
        </w:tc>
      </w:tr>
    </w:tbl>
    <w:p/>
    <w:tbl>
      <w:tblPr>
        <w:tblStyle w:val="4"/>
        <w:tblpPr w:leftFromText="180" w:rightFromText="180" w:vertAnchor="text" w:horzAnchor="page" w:tblpX="1052" w:tblpY="251"/>
        <w:tblOverlap w:val="never"/>
        <w:tblW w:w="1013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29" w:hRule="atLeast"/>
        </w:trPr>
        <w:tc>
          <w:tcPr>
            <w:tcW w:w="10135" w:type="dxa"/>
            <w:tcBorders>
              <w:tl2br w:val="nil"/>
              <w:tr2bl w:val="nil"/>
            </w:tcBorders>
          </w:tcPr>
          <w:p>
            <w:pPr>
              <w:spacing w:line="0" w:lineRule="atLeast"/>
              <w:jc w:val="left"/>
              <w:rPr>
                <w:rFonts w:ascii="宋体" w:hAnsi="宋体"/>
                <w:sz w:val="24"/>
              </w:rPr>
            </w:pPr>
            <w:r>
              <w:rPr>
                <w:rFonts w:hint="eastAsia" w:ascii="仿宋_GB2312" w:hAnsi="仿宋" w:eastAsia="仿宋_GB2312"/>
                <w:b/>
                <w:sz w:val="30"/>
                <w:szCs w:val="30"/>
              </w:rPr>
              <w:t>建  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929" w:hRule="atLeast"/>
        </w:trPr>
        <w:tc>
          <w:tcPr>
            <w:tcW w:w="10135" w:type="dxa"/>
            <w:tcBorders>
              <w:tl2br w:val="nil"/>
              <w:tr2bl w:val="nil"/>
            </w:tcBorders>
          </w:tcPr>
          <w:p>
            <w:pPr>
              <w:spacing w:line="0" w:lineRule="atLeast"/>
              <w:jc w:val="left"/>
              <w:rPr>
                <w:rFonts w:ascii="仿宋_GB2312" w:hAnsi="仿宋" w:eastAsia="仿宋_GB2312"/>
                <w:b/>
                <w:sz w:val="30"/>
                <w:szCs w:val="30"/>
              </w:rPr>
            </w:pPr>
            <w:r>
              <w:rPr>
                <w:rFonts w:hint="eastAsia" w:ascii="宋体" w:hAnsi="宋体"/>
                <w:sz w:val="24"/>
              </w:rPr>
              <w:t>一是加强涉养老市场主体的登记管理。根据《中华人民共和国市场主体登记管理条例》规定，县级以上人民政府市场监督管理部门主管辖区市场主体登记管理工作，加强统筹指导和监督管理；登记机关应当采取随机抽取检查对象、随机选派执法检查人员的方式，对市场主体登记事项进行监督检查。据此，建议县级以上人民政府市场监督管理部门加强涉养老市场主体商事登记管理，确保效率安全兼顾、放管结合。对市场主体经营名称、经营范围中包含“理财”“保健品”“养老服务”等字样或相关内容的，应加强信息研判和监督检查，采取随机抽取检查对象、随机选派执法检查人员的方式进行监督检查，维护市场主体登记管理秩序。</w:t>
              <w:br/>
              <w:t>	二是加强涉养老行业的经营行为监管。聚焦与老年群体日常消费密切的相关领域，对以“保健食品零售或批发”“养生”“老年人服务”等为主要经营范围的经营者加强监督管理，加大对虚假宣传、虚假违法广告、消费欺诈等行为的查处力度。充分发挥12315消费者举报平台等作用，拓展线索来源渠道。注重发挥信用监管作用，按照《市场监督管理严重违法失信名单管理办法》规定，将符合条件的违规违法企业列入严重失信名单，依法依规实施联合惩戒。健全与其他行政执法部门联合执法机制，依法查处破坏养老行业的违法经营行为，对涉嫌刑事犯罪的依法移送有关部门立案侦查。</w:t>
              <w:br/>
              <w:t>	三是加强对相关从业人员和老年人的普法教育。加强对市场经营者的引导，加大相关政策、法规的宣讲力度，引导经营者牢固树立依法依规经营意识。发挥市场监管机构覆盖到乡镇的优势，加强以案释法，结合典型案例和养老行业领域发展动态，向老年人讲解养老诈骗套路手法，普及养老产品和服务知识，帮助老年人更好识骗防骗。</w:t>
              <w:br/>
            </w:r>
          </w:p>
        </w:tc>
      </w:tr>
    </w:tbl>
    <w:p/>
    <w:p>
      <w:pPr>
        <w:spacing w:line="0" w:lineRule="atLeast"/>
        <w:jc w:val="left"/>
      </w:pPr>
    </w:p>
    <w:p>
      <w:pPr>
        <w:spacing w:line="0" w:lineRule="atLeast"/>
        <w:jc w:val="left"/>
      </w:pPr>
    </w:p>
    <w:p>
      <w:pPr>
        <w:spacing w:line="0" w:lineRule="atLeast"/>
        <w:jc w:val="left"/>
      </w:pPr>
    </w:p>
    <w:p>
      <w:pPr>
        <w:spacing w:line="0" w:lineRule="atLeast"/>
        <w:jc w:val="left"/>
      </w:pPr>
    </w:p>
    <w:p>
      <w:pPr>
        <w:spacing w:line="0" w:lineRule="atLeast"/>
        <w:jc w:val="left"/>
      </w:pPr>
    </w:p>
    <w:p>
      <w:pPr>
        <w:spacing w:line="0" w:lineRule="atLeast"/>
        <w:jc w:val="lef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方正姚体">
    <w:altName w:val="华文宋体"/>
    <w:panose1 w:val="02010601030101010101"/>
    <w:charset w:val="86"/>
    <w:family w:val="auto"/>
    <w:pitch w:val="default"/>
    <w:sig w:usb0="00000000" w:usb1="00000000" w:usb2="00000000"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auto"/>
    <w:pitch w:val="default"/>
    <w:sig w:usb0="00000000" w:usb1="00000000" w:usb2="00000016" w:usb3="00000000" w:csb0="00040001" w:csb1="00000000"/>
  </w:font>
  <w:font w:name="monospace">
    <w:altName w:val="苹方-简"/>
    <w:panose1 w:val="00000000000000000000"/>
    <w:charset w:val="00"/>
    <w:family w:val="auto"/>
    <w:pitch w:val="default"/>
    <w:sig w:usb0="00000000" w:usb1="00000000" w:usb2="00000000" w:usb3="00000000" w:csb0="00000000" w:csb1="00000000"/>
  </w:font>
  <w:font w:name="Segoe Print">
    <w:altName w:val="苹方-简"/>
    <w:panose1 w:val="02000600000000000000"/>
    <w:charset w:val="00"/>
    <w:family w:val="auto"/>
    <w:pitch w:val="default"/>
    <w:sig w:usb0="00000000" w:usb1="00000000" w:usb2="00000000" w:usb3="00000000" w:csb0="2000009F" w:csb1="47010000"/>
  </w:font>
  <w:font w:name="华文宋体">
    <w:panose1 w:val="02010600040101010101"/>
    <w:charset w:val="86"/>
    <w:family w:val="auto"/>
    <w:pitch w:val="default"/>
    <w:sig w:usb0="80000287" w:usb1="280F3C52"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 w:name="Menlo">
    <w:panose1 w:val="020B0609030804020204"/>
    <w:charset w:val="00"/>
    <w:family w:val="auto"/>
    <w:pitch w:val="default"/>
    <w:sig w:usb0="E60022FF" w:usb1="D200F9FB" w:usb2="02000028" w:usb3="00000000" w:csb0="600001DF" w:csb1="FFDF0000"/>
  </w:font>
  <w:font w:name="仿宋_GB2312">
    <w:altName w:val="方正仿宋_GBK"/>
    <w:panose1 w:val="02010609030101010101"/>
    <w:charset w:val="86"/>
    <w:family w:val="modern"/>
    <w:pitch w:val="default"/>
    <w:sig w:usb0="00000000" w:usb1="00000000" w:usb2="00000010"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83D7B"/>
    <w:rsid w:val="000B5FB9"/>
    <w:rsid w:val="00172A27"/>
    <w:rsid w:val="0043208D"/>
    <w:rsid w:val="00465B3A"/>
    <w:rsid w:val="00552E6C"/>
    <w:rsid w:val="005C5E99"/>
    <w:rsid w:val="00674CC2"/>
    <w:rsid w:val="007007B9"/>
    <w:rsid w:val="00804653"/>
    <w:rsid w:val="008B6DCD"/>
    <w:rsid w:val="009A62F8"/>
    <w:rsid w:val="009E5D78"/>
    <w:rsid w:val="009E6AF8"/>
    <w:rsid w:val="00B54D34"/>
    <w:rsid w:val="00BB7BFB"/>
    <w:rsid w:val="00C4313A"/>
    <w:rsid w:val="00C73A11"/>
    <w:rsid w:val="00C773F4"/>
    <w:rsid w:val="00CF12D6"/>
    <w:rsid w:val="00D52C72"/>
    <w:rsid w:val="00DD73B5"/>
    <w:rsid w:val="00EF75E8"/>
    <w:rsid w:val="00F32C19"/>
    <w:rsid w:val="00F33523"/>
    <w:rsid w:val="00F64A26"/>
    <w:rsid w:val="00FB1F9F"/>
    <w:rsid w:val="00FF34F4"/>
    <w:rsid w:val="056F4631"/>
    <w:rsid w:val="07005E15"/>
    <w:rsid w:val="072C2A4D"/>
    <w:rsid w:val="07DC73D7"/>
    <w:rsid w:val="07F01E1C"/>
    <w:rsid w:val="08004DC7"/>
    <w:rsid w:val="080D3AB0"/>
    <w:rsid w:val="09C50346"/>
    <w:rsid w:val="0A645BC5"/>
    <w:rsid w:val="0A801619"/>
    <w:rsid w:val="0ADC3C8A"/>
    <w:rsid w:val="0B6C18AB"/>
    <w:rsid w:val="0C10429D"/>
    <w:rsid w:val="0C377631"/>
    <w:rsid w:val="0CF4009D"/>
    <w:rsid w:val="0D6DDFCD"/>
    <w:rsid w:val="0DDC6B7D"/>
    <w:rsid w:val="12760A45"/>
    <w:rsid w:val="12A90552"/>
    <w:rsid w:val="12B73EE7"/>
    <w:rsid w:val="13F93B64"/>
    <w:rsid w:val="144B0EEA"/>
    <w:rsid w:val="14712576"/>
    <w:rsid w:val="14FF4998"/>
    <w:rsid w:val="15707F1B"/>
    <w:rsid w:val="15C4281B"/>
    <w:rsid w:val="15E27A12"/>
    <w:rsid w:val="15F67EAB"/>
    <w:rsid w:val="16FF3FC3"/>
    <w:rsid w:val="17435077"/>
    <w:rsid w:val="175A6606"/>
    <w:rsid w:val="17785C5D"/>
    <w:rsid w:val="1874744B"/>
    <w:rsid w:val="192C7DDB"/>
    <w:rsid w:val="1A525E7F"/>
    <w:rsid w:val="1B0342CC"/>
    <w:rsid w:val="1C0227D6"/>
    <w:rsid w:val="1C816A9D"/>
    <w:rsid w:val="1D0350DA"/>
    <w:rsid w:val="1D252B2C"/>
    <w:rsid w:val="1FA51629"/>
    <w:rsid w:val="1FAA9580"/>
    <w:rsid w:val="1FC31050"/>
    <w:rsid w:val="217727D5"/>
    <w:rsid w:val="22226F06"/>
    <w:rsid w:val="22567B5C"/>
    <w:rsid w:val="22B74106"/>
    <w:rsid w:val="25191421"/>
    <w:rsid w:val="27936C27"/>
    <w:rsid w:val="287741F8"/>
    <w:rsid w:val="299D77C8"/>
    <w:rsid w:val="2A945AFF"/>
    <w:rsid w:val="2A9C4383"/>
    <w:rsid w:val="2C2A6DC3"/>
    <w:rsid w:val="2CB23E64"/>
    <w:rsid w:val="2D1E2D9A"/>
    <w:rsid w:val="2DDF2546"/>
    <w:rsid w:val="2E070F86"/>
    <w:rsid w:val="2E2943DC"/>
    <w:rsid w:val="2E937DCA"/>
    <w:rsid w:val="2EB97E03"/>
    <w:rsid w:val="2EFF5DCC"/>
    <w:rsid w:val="2FB5417A"/>
    <w:rsid w:val="2FCF3926"/>
    <w:rsid w:val="2FFB0584"/>
    <w:rsid w:val="32746F04"/>
    <w:rsid w:val="3374171C"/>
    <w:rsid w:val="33B27EB7"/>
    <w:rsid w:val="34021641"/>
    <w:rsid w:val="351759D1"/>
    <w:rsid w:val="351B57BB"/>
    <w:rsid w:val="353270E7"/>
    <w:rsid w:val="35DF11B0"/>
    <w:rsid w:val="363F5071"/>
    <w:rsid w:val="3663744F"/>
    <w:rsid w:val="3776689D"/>
    <w:rsid w:val="379C7A06"/>
    <w:rsid w:val="37D331B7"/>
    <w:rsid w:val="37EC5C4E"/>
    <w:rsid w:val="37EEE191"/>
    <w:rsid w:val="38043F0A"/>
    <w:rsid w:val="3AEA849C"/>
    <w:rsid w:val="3AFFF563"/>
    <w:rsid w:val="3B340DC0"/>
    <w:rsid w:val="3BA67E0E"/>
    <w:rsid w:val="3BB74E97"/>
    <w:rsid w:val="3BE75075"/>
    <w:rsid w:val="3C553457"/>
    <w:rsid w:val="3CF17FD1"/>
    <w:rsid w:val="3D5CDA1B"/>
    <w:rsid w:val="3D7E249A"/>
    <w:rsid w:val="3D94095C"/>
    <w:rsid w:val="3D975CCF"/>
    <w:rsid w:val="3DBDBFFF"/>
    <w:rsid w:val="3DFB551E"/>
    <w:rsid w:val="3E6E341E"/>
    <w:rsid w:val="3FBDDC4C"/>
    <w:rsid w:val="3FDAE946"/>
    <w:rsid w:val="3FFF30DA"/>
    <w:rsid w:val="400E6896"/>
    <w:rsid w:val="40736F4F"/>
    <w:rsid w:val="448B71F7"/>
    <w:rsid w:val="45410DA8"/>
    <w:rsid w:val="458F05E1"/>
    <w:rsid w:val="45971FB8"/>
    <w:rsid w:val="462705C0"/>
    <w:rsid w:val="46840DB4"/>
    <w:rsid w:val="47702CA2"/>
    <w:rsid w:val="486F624E"/>
    <w:rsid w:val="49D879D2"/>
    <w:rsid w:val="49DA1187"/>
    <w:rsid w:val="4A8F2BD7"/>
    <w:rsid w:val="4BDEB302"/>
    <w:rsid w:val="4D124175"/>
    <w:rsid w:val="4D423D89"/>
    <w:rsid w:val="4DAD1349"/>
    <w:rsid w:val="4EC15329"/>
    <w:rsid w:val="4EFF9260"/>
    <w:rsid w:val="4F7D6819"/>
    <w:rsid w:val="4F8178F4"/>
    <w:rsid w:val="4FEA0CA1"/>
    <w:rsid w:val="515A6C38"/>
    <w:rsid w:val="51A52698"/>
    <w:rsid w:val="51E7154B"/>
    <w:rsid w:val="51FBB4B6"/>
    <w:rsid w:val="52B36634"/>
    <w:rsid w:val="52D60BA5"/>
    <w:rsid w:val="53623FE2"/>
    <w:rsid w:val="53B73894"/>
    <w:rsid w:val="53EE278B"/>
    <w:rsid w:val="563D3F92"/>
    <w:rsid w:val="56694F0C"/>
    <w:rsid w:val="568C3212"/>
    <w:rsid w:val="57A20565"/>
    <w:rsid w:val="57FD40B5"/>
    <w:rsid w:val="585234F2"/>
    <w:rsid w:val="5A5202B4"/>
    <w:rsid w:val="5ACF317A"/>
    <w:rsid w:val="5AF36F3E"/>
    <w:rsid w:val="5B1E36A9"/>
    <w:rsid w:val="5B510DA8"/>
    <w:rsid w:val="5B892EBA"/>
    <w:rsid w:val="5BAB7864"/>
    <w:rsid w:val="5BDB5C7C"/>
    <w:rsid w:val="5C3B3210"/>
    <w:rsid w:val="5C955A2F"/>
    <w:rsid w:val="5D4F9DED"/>
    <w:rsid w:val="5EBE2B4B"/>
    <w:rsid w:val="5F002FCF"/>
    <w:rsid w:val="5F592A0A"/>
    <w:rsid w:val="5F5987B0"/>
    <w:rsid w:val="5F6F3BC1"/>
    <w:rsid w:val="5F776A1E"/>
    <w:rsid w:val="5F7F4C86"/>
    <w:rsid w:val="5FBE87DF"/>
    <w:rsid w:val="5FCD3205"/>
    <w:rsid w:val="5FE7F6D6"/>
    <w:rsid w:val="5FFDC77B"/>
    <w:rsid w:val="5FFFF100"/>
    <w:rsid w:val="60880C10"/>
    <w:rsid w:val="620B0FA8"/>
    <w:rsid w:val="62C92CD3"/>
    <w:rsid w:val="64F77A5B"/>
    <w:rsid w:val="658E601F"/>
    <w:rsid w:val="65A30037"/>
    <w:rsid w:val="65AB4BA2"/>
    <w:rsid w:val="65EC004B"/>
    <w:rsid w:val="66A07F49"/>
    <w:rsid w:val="670D6F06"/>
    <w:rsid w:val="671F754D"/>
    <w:rsid w:val="67506F2E"/>
    <w:rsid w:val="67D62E23"/>
    <w:rsid w:val="68243A3C"/>
    <w:rsid w:val="68864FD8"/>
    <w:rsid w:val="68B260DD"/>
    <w:rsid w:val="68EF1741"/>
    <w:rsid w:val="695D2BB1"/>
    <w:rsid w:val="6B050509"/>
    <w:rsid w:val="6BF5A16A"/>
    <w:rsid w:val="6BFD35B2"/>
    <w:rsid w:val="6CE33EE4"/>
    <w:rsid w:val="6D1D3AE5"/>
    <w:rsid w:val="6DDC538E"/>
    <w:rsid w:val="6E7E21A7"/>
    <w:rsid w:val="6E7E6A48"/>
    <w:rsid w:val="6E8206E2"/>
    <w:rsid w:val="6ED5BEA0"/>
    <w:rsid w:val="6EFFDC16"/>
    <w:rsid w:val="6F7F29DC"/>
    <w:rsid w:val="6F814151"/>
    <w:rsid w:val="6FF72890"/>
    <w:rsid w:val="6FF7CF4E"/>
    <w:rsid w:val="6FFE213E"/>
    <w:rsid w:val="6FFF71FF"/>
    <w:rsid w:val="70F76875"/>
    <w:rsid w:val="714664B0"/>
    <w:rsid w:val="724F7772"/>
    <w:rsid w:val="728D43FD"/>
    <w:rsid w:val="735E23C7"/>
    <w:rsid w:val="73F76B40"/>
    <w:rsid w:val="73FE67D3"/>
    <w:rsid w:val="74B944F3"/>
    <w:rsid w:val="753876AB"/>
    <w:rsid w:val="760D0CD1"/>
    <w:rsid w:val="770F2800"/>
    <w:rsid w:val="772B16A0"/>
    <w:rsid w:val="776F26C4"/>
    <w:rsid w:val="777B0ADA"/>
    <w:rsid w:val="77B56C0D"/>
    <w:rsid w:val="77DFA684"/>
    <w:rsid w:val="783F1485"/>
    <w:rsid w:val="787E6B0E"/>
    <w:rsid w:val="797DF6BE"/>
    <w:rsid w:val="7AB58282"/>
    <w:rsid w:val="7ADF7357"/>
    <w:rsid w:val="7AF19A35"/>
    <w:rsid w:val="7AF7AB83"/>
    <w:rsid w:val="7AFA42B0"/>
    <w:rsid w:val="7B4A6B82"/>
    <w:rsid w:val="7BBF71F0"/>
    <w:rsid w:val="7BC6EFFA"/>
    <w:rsid w:val="7C661C28"/>
    <w:rsid w:val="7CC7321A"/>
    <w:rsid w:val="7CD47820"/>
    <w:rsid w:val="7CEFFE8E"/>
    <w:rsid w:val="7CFE5003"/>
    <w:rsid w:val="7D56740C"/>
    <w:rsid w:val="7E3C6060"/>
    <w:rsid w:val="7EABFA32"/>
    <w:rsid w:val="7EEE7009"/>
    <w:rsid w:val="7EF304BE"/>
    <w:rsid w:val="7EFE745B"/>
    <w:rsid w:val="7EFF8903"/>
    <w:rsid w:val="7F371109"/>
    <w:rsid w:val="7F6AB54F"/>
    <w:rsid w:val="7F7CD7A7"/>
    <w:rsid w:val="7F7D6E25"/>
    <w:rsid w:val="7F7DBE08"/>
    <w:rsid w:val="7F7FF659"/>
    <w:rsid w:val="7FB53AE3"/>
    <w:rsid w:val="7FD7F7B8"/>
    <w:rsid w:val="7FF182DC"/>
    <w:rsid w:val="7FFF5CE3"/>
    <w:rsid w:val="93730FDD"/>
    <w:rsid w:val="9F42AEBF"/>
    <w:rsid w:val="9FBF7A88"/>
    <w:rsid w:val="9FCFC4C2"/>
    <w:rsid w:val="A48B973B"/>
    <w:rsid w:val="A777A605"/>
    <w:rsid w:val="A9BB934D"/>
    <w:rsid w:val="AFFE5F29"/>
    <w:rsid w:val="AFFEFFA5"/>
    <w:rsid w:val="B6EFB390"/>
    <w:rsid w:val="BA9DCBC8"/>
    <w:rsid w:val="BDF73B4E"/>
    <w:rsid w:val="BDFD3BD7"/>
    <w:rsid w:val="BED751FD"/>
    <w:rsid w:val="BEF65A3E"/>
    <w:rsid w:val="BF9F9892"/>
    <w:rsid w:val="BFEF4F04"/>
    <w:rsid w:val="BFF92F90"/>
    <w:rsid w:val="C6FFA963"/>
    <w:rsid w:val="CB77B023"/>
    <w:rsid w:val="CB7E7F29"/>
    <w:rsid w:val="CFC7AB36"/>
    <w:rsid w:val="D6E3C2DF"/>
    <w:rsid w:val="DBBDD7CD"/>
    <w:rsid w:val="DD69FB75"/>
    <w:rsid w:val="DDBF1305"/>
    <w:rsid w:val="DDFA3188"/>
    <w:rsid w:val="DEA6CB05"/>
    <w:rsid w:val="DF7F601F"/>
    <w:rsid w:val="DFAA65D6"/>
    <w:rsid w:val="DFBB9646"/>
    <w:rsid w:val="DFC23D8B"/>
    <w:rsid w:val="DFF38B56"/>
    <w:rsid w:val="DFFA7E87"/>
    <w:rsid w:val="DFFD80D3"/>
    <w:rsid w:val="DFFDC99D"/>
    <w:rsid w:val="DFFFB00B"/>
    <w:rsid w:val="E57F1C0A"/>
    <w:rsid w:val="E741A6A2"/>
    <w:rsid w:val="E7FF5B9E"/>
    <w:rsid w:val="ECEF3931"/>
    <w:rsid w:val="ED685F5F"/>
    <w:rsid w:val="EEEBCFFD"/>
    <w:rsid w:val="EF2F53F3"/>
    <w:rsid w:val="EFAFED17"/>
    <w:rsid w:val="EFBE17AB"/>
    <w:rsid w:val="F23F0026"/>
    <w:rsid w:val="F377D154"/>
    <w:rsid w:val="F6F5D6FE"/>
    <w:rsid w:val="F7679C27"/>
    <w:rsid w:val="F776AAB6"/>
    <w:rsid w:val="F7EB94EF"/>
    <w:rsid w:val="F8F9C7E0"/>
    <w:rsid w:val="FA7E509D"/>
    <w:rsid w:val="FBBDA9E5"/>
    <w:rsid w:val="FBFFB737"/>
    <w:rsid w:val="FBFFF24C"/>
    <w:rsid w:val="FCF70BC2"/>
    <w:rsid w:val="FD6EC9F4"/>
    <w:rsid w:val="FDAE9CE1"/>
    <w:rsid w:val="FDF9C634"/>
    <w:rsid w:val="FE0F870A"/>
    <w:rsid w:val="FE5A7583"/>
    <w:rsid w:val="FE838373"/>
    <w:rsid w:val="FF6FF418"/>
    <w:rsid w:val="FF7F48BF"/>
    <w:rsid w:val="FF9FA01D"/>
    <w:rsid w:val="FF9FA3F3"/>
    <w:rsid w:val="FF9FF2DD"/>
    <w:rsid w:val="FFA75726"/>
    <w:rsid w:val="FFAE918D"/>
    <w:rsid w:val="FFAF7218"/>
    <w:rsid w:val="FFBD31A2"/>
    <w:rsid w:val="FFDE8B28"/>
    <w:rsid w:val="FFE3BCAB"/>
    <w:rsid w:val="FFF54753"/>
    <w:rsid w:val="FFFBF745"/>
    <w:rsid w:val="FFFC71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Words>
  <Characters>437</Characters>
  <Lines>3</Lines>
  <Paragraphs>1</Paragraphs>
  <ScaleCrop>false</ScaleCrop>
  <LinksUpToDate>false</LinksUpToDate>
  <CharactersWithSpaces>512</CharactersWithSpaces>
  <Application>WPS Office_3.9.0.6159_F1E327BC-269C-435d-A152-05C5408002CA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2022-02-14T07:09:00Z</dcterms:created>
  <dc:creator>fzly</dc:creator>
  <lastModifiedBy>mutouren</lastModifiedBy>
  <dcterms:modified xsi:type="dcterms:W3CDTF">2023-10-23T14:40:25Z</dcterms:modified>
  <revision>22</revision>
  <dc:title>${title}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y fmtid="{D5CDD505-2E9C-101B-9397-08002B2CF9AE}" pid="3" name="ICV">
    <vt:lpwstr>A28B149CE3684066B1BA05549E9E9D48</vt:lpwstr>
  </property>
</Properties>
</file>