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11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80"/>
        <w:gridCol w:w="953"/>
        <w:gridCol w:w="1017"/>
        <w:gridCol w:w="56"/>
        <w:gridCol w:w="152"/>
        <w:gridCol w:w="1012"/>
        <w:gridCol w:w="456"/>
        <w:gridCol w:w="708"/>
        <w:gridCol w:w="834"/>
        <w:gridCol w:w="1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pacing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pacing w:val="-11"/>
                <w:sz w:val="36"/>
                <w:szCs w:val="36"/>
                <w:lang w:eastAsia="zh-CN"/>
              </w:rPr>
              <w:t>中国（福建）知识产权保护中心专利代理机构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pacing w:val="-11"/>
                <w:sz w:val="36"/>
                <w:szCs w:val="36"/>
                <w:lang w:val="en-US" w:eastAsia="zh-CN"/>
              </w:rPr>
              <w:t>注册登记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pacing w:val="-11"/>
                <w:sz w:val="36"/>
                <w:szCs w:val="36"/>
                <w:lang w:eastAsia="zh-CN"/>
              </w:rPr>
              <w:t>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专利代理机构基本信息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机构名称</w:t>
            </w:r>
          </w:p>
        </w:tc>
        <w:tc>
          <w:tcPr>
            <w:tcW w:w="4138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机构代码</w:t>
            </w:r>
          </w:p>
        </w:tc>
        <w:tc>
          <w:tcPr>
            <w:tcW w:w="15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7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信用代码</w:t>
            </w:r>
          </w:p>
        </w:tc>
        <w:tc>
          <w:tcPr>
            <w:tcW w:w="1695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  <w:t>机构负责人</w:t>
            </w:r>
          </w:p>
        </w:tc>
        <w:tc>
          <w:tcPr>
            <w:tcW w:w="15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7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联 系 人</w:t>
            </w:r>
          </w:p>
        </w:tc>
        <w:tc>
          <w:tcPr>
            <w:tcW w:w="169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固定电话</w:t>
            </w:r>
          </w:p>
        </w:tc>
        <w:tc>
          <w:tcPr>
            <w:tcW w:w="15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7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手机号码</w:t>
            </w:r>
          </w:p>
        </w:tc>
        <w:tc>
          <w:tcPr>
            <w:tcW w:w="169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邮    编</w:t>
            </w:r>
          </w:p>
        </w:tc>
        <w:tc>
          <w:tcPr>
            <w:tcW w:w="15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7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电子邮箱</w:t>
            </w:r>
          </w:p>
        </w:tc>
        <w:tc>
          <w:tcPr>
            <w:tcW w:w="169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通信地址</w:t>
            </w:r>
          </w:p>
        </w:tc>
        <w:tc>
          <w:tcPr>
            <w:tcW w:w="4138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单位人数</w:t>
            </w:r>
          </w:p>
        </w:tc>
        <w:tc>
          <w:tcPr>
            <w:tcW w:w="15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7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执业专利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代理师人数</w:t>
            </w:r>
          </w:p>
        </w:tc>
        <w:tc>
          <w:tcPr>
            <w:tcW w:w="169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业务范围</w:t>
            </w:r>
          </w:p>
        </w:tc>
        <w:tc>
          <w:tcPr>
            <w:tcW w:w="4138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上一年度各类型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专利代理数量（件）</w:t>
            </w:r>
          </w:p>
        </w:tc>
        <w:tc>
          <w:tcPr>
            <w:tcW w:w="514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发明</w:t>
            </w:r>
          </w:p>
        </w:tc>
        <w:tc>
          <w:tcPr>
            <w:tcW w:w="661" w:type="pct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54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实用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新型</w:t>
            </w:r>
          </w:p>
        </w:tc>
        <w:tc>
          <w:tcPr>
            <w:tcW w:w="628" w:type="pct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外观设计</w:t>
            </w:r>
          </w:p>
        </w:tc>
        <w:tc>
          <w:tcPr>
            <w:tcW w:w="863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上一年度代理专利的授权数量（件）</w:t>
            </w:r>
          </w:p>
        </w:tc>
        <w:tc>
          <w:tcPr>
            <w:tcW w:w="514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发明</w:t>
            </w:r>
          </w:p>
        </w:tc>
        <w:tc>
          <w:tcPr>
            <w:tcW w:w="661" w:type="pct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54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实用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新型</w:t>
            </w:r>
          </w:p>
        </w:tc>
        <w:tc>
          <w:tcPr>
            <w:tcW w:w="628" w:type="pct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外观设计</w:t>
            </w:r>
          </w:p>
        </w:tc>
        <w:tc>
          <w:tcPr>
            <w:tcW w:w="863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专利代理机构声明如下：（请打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“√”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5000" w:type="pct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hanging="276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申请材料均真实、合法。如有不实之处，愿负相应的法律责任，并承担由此产生的一切后果。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hanging="276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□保证遵守相关知识产权法律法规，维护自己合法权益同时尊重他人的知识产权，不侵犯他人相关知识产权。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239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专利代理机构签章：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1380" w:firstLineChars="5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年   月   日</w:t>
            </w:r>
          </w:p>
        </w:tc>
        <w:tc>
          <w:tcPr>
            <w:tcW w:w="2600" w:type="pct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kern w:val="0"/>
                <w:sz w:val="28"/>
                <w:szCs w:val="28"/>
                <w:highlight w:val="none"/>
                <w:lang w:val="en-US" w:eastAsia="zh-CN" w:bidi="ar-SA"/>
              </w:rPr>
              <w:t>中国（福建）知识产权保护中心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意见及签章：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1932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1932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1932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eastAsia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YzdmMTI1ZWI5OTdmZTdkODJlY2JmOWY4N2ZhNTAifQ=="/>
  </w:docVars>
  <w:rsids>
    <w:rsidRoot w:val="334E4A84"/>
    <w:rsid w:val="01FC0C41"/>
    <w:rsid w:val="0DE828AF"/>
    <w:rsid w:val="13917573"/>
    <w:rsid w:val="147625B7"/>
    <w:rsid w:val="22256090"/>
    <w:rsid w:val="23FF0099"/>
    <w:rsid w:val="2B513AB3"/>
    <w:rsid w:val="334E4A84"/>
    <w:rsid w:val="35C65127"/>
    <w:rsid w:val="420D50CD"/>
    <w:rsid w:val="4CDA0ABB"/>
    <w:rsid w:val="58791ADE"/>
    <w:rsid w:val="5D7D4467"/>
    <w:rsid w:val="63BD0883"/>
    <w:rsid w:val="64102AA5"/>
    <w:rsid w:val="6BB34F5E"/>
    <w:rsid w:val="74C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289</Characters>
  <Lines>0</Lines>
  <Paragraphs>0</Paragraphs>
  <TotalTime>2</TotalTime>
  <ScaleCrop>false</ScaleCrop>
  <LinksUpToDate>false</LinksUpToDate>
  <CharactersWithSpaces>308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2021-10-15T08:58:00Z</dcterms:created>
  <dc:creator>Administrator</dc:creator>
  <cp:lastModifiedBy>林宇</cp:lastModifiedBy>
  <cp:lastPrinted>2022-08-01T06:51:00Z</cp:lastPrinted>
  <dcterms:modified xsi:type="dcterms:W3CDTF">2022-08-03T01:48:40Z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E4599F4314C14338B3B6F34708DD7BB0</vt:lpwstr>
  </property>
</Properties>
</file>