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hint="eastAsia" w:ascii="Times New Roman" w:hAnsi="Times New Roman" w:eastAsia="黑体" w:cs="Times New Roman"/>
          <w:kern w:val="0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kern w:val="0"/>
          <w:sz w:val="32"/>
          <w:szCs w:val="32"/>
          <w:lang w:val="en"/>
        </w:rPr>
        <w:t>附件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widowControl/>
        <w:spacing w:line="360" w:lineRule="auto"/>
        <w:rPr>
          <w:rFonts w:ascii="仿宋_GB2312" w:hAnsi="宋体" w:eastAsia="仿宋_GB2312" w:cs="宋体"/>
          <w:kern w:val="0"/>
          <w:sz w:val="48"/>
          <w:szCs w:val="48"/>
        </w:rPr>
      </w:pPr>
    </w:p>
    <w:p>
      <w:pPr>
        <w:widowControl/>
        <w:spacing w:line="360" w:lineRule="auto"/>
        <w:rPr>
          <w:rFonts w:ascii="仿宋_GB2312" w:hAnsi="宋体" w:eastAsia="仿宋_GB2312" w:cs="宋体"/>
          <w:b/>
          <w:kern w:val="0"/>
          <w:sz w:val="48"/>
          <w:szCs w:val="48"/>
        </w:rPr>
      </w:pPr>
    </w:p>
    <w:p>
      <w:pPr>
        <w:widowControl/>
        <w:spacing w:line="360" w:lineRule="auto"/>
        <w:jc w:val="center"/>
        <w:rPr>
          <w:rFonts w:ascii="方正小标宋简体" w:hAnsi="宋体" w:eastAsia="方正小标宋简体" w:cs="宋体"/>
          <w:bCs/>
          <w:kern w:val="0"/>
          <w:sz w:val="48"/>
          <w:szCs w:val="48"/>
        </w:rPr>
      </w:pPr>
      <w:r>
        <w:rPr>
          <w:rFonts w:hint="eastAsia" w:ascii="方正小标宋简体" w:hAnsi="宋体" w:eastAsia="方正小标宋简体" w:cs="宋体"/>
          <w:bCs/>
          <w:kern w:val="0"/>
          <w:sz w:val="48"/>
          <w:szCs w:val="48"/>
        </w:rPr>
        <w:t>福建省市场监督管理局技术装备项目</w:t>
      </w:r>
    </w:p>
    <w:p>
      <w:pPr>
        <w:widowControl/>
        <w:spacing w:line="360" w:lineRule="auto"/>
        <w:jc w:val="center"/>
        <w:rPr>
          <w:rFonts w:ascii="方正小标宋简体" w:hAnsi="宋体" w:eastAsia="方正小标宋简体" w:cs="宋体"/>
          <w:bCs/>
          <w:kern w:val="0"/>
          <w:sz w:val="48"/>
          <w:szCs w:val="48"/>
        </w:rPr>
      </w:pPr>
      <w:r>
        <w:rPr>
          <w:rFonts w:hint="eastAsia" w:ascii="方正小标宋简体" w:hAnsi="宋体" w:eastAsia="方正小标宋简体" w:cs="宋体"/>
          <w:bCs/>
          <w:kern w:val="0"/>
          <w:sz w:val="48"/>
          <w:szCs w:val="48"/>
        </w:rPr>
        <w:t>申 报 书</w:t>
      </w:r>
    </w:p>
    <w:p>
      <w:pPr>
        <w:widowControl/>
        <w:spacing w:line="360" w:lineRule="auto"/>
        <w:jc w:val="center"/>
        <w:rPr>
          <w:rFonts w:ascii="方正小标宋简体" w:hAnsi="黑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bCs/>
          <w:kern w:val="0"/>
          <w:sz w:val="36"/>
          <w:szCs w:val="36"/>
        </w:rPr>
        <w:t>（</w:t>
      </w:r>
      <w:r>
        <w:rPr>
          <w:rFonts w:ascii="Times New Roman" w:hAnsi="Times New Roman" w:eastAsia="方正小标宋简体" w:cs="Times New Roman"/>
          <w:bCs/>
          <w:kern w:val="0"/>
          <w:sz w:val="36"/>
          <w:szCs w:val="36"/>
        </w:rPr>
        <w:t>202</w:t>
      </w:r>
      <w:r>
        <w:rPr>
          <w:rFonts w:hint="eastAsia" w:ascii="Times New Roman" w:hAnsi="Times New Roman" w:eastAsia="方正小标宋简体" w:cs="Times New Roman"/>
          <w:bCs/>
          <w:kern w:val="0"/>
          <w:sz w:val="36"/>
          <w:szCs w:val="36"/>
        </w:rPr>
        <w:t>3</w:t>
      </w:r>
      <w:r>
        <w:rPr>
          <w:rFonts w:hint="eastAsia" w:ascii="方正小标宋简体" w:hAnsi="黑体" w:eastAsia="方正小标宋简体" w:cs="宋体"/>
          <w:bCs/>
          <w:kern w:val="0"/>
          <w:sz w:val="36"/>
          <w:szCs w:val="36"/>
        </w:rPr>
        <w:t>年度）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b/>
          <w:kern w:val="0"/>
          <w:sz w:val="52"/>
          <w:szCs w:val="52"/>
        </w:rPr>
      </w:pPr>
    </w:p>
    <w:p>
      <w:pPr>
        <w:widowControl/>
        <w:spacing w:line="360" w:lineRule="auto"/>
        <w:jc w:val="left"/>
        <w:rPr>
          <w:rFonts w:ascii="仿宋_GB2312" w:hAnsi="宋体" w:eastAsia="仿宋_GB2312" w:cs="宋体"/>
          <w:b/>
          <w:kern w:val="0"/>
          <w:sz w:val="52"/>
          <w:szCs w:val="52"/>
        </w:rPr>
      </w:pPr>
    </w:p>
    <w:p>
      <w:pPr>
        <w:widowControl/>
        <w:spacing w:line="360" w:lineRule="auto"/>
        <w:jc w:val="left"/>
        <w:rPr>
          <w:rFonts w:ascii="仿宋_GB2312" w:hAnsi="宋体" w:eastAsia="仿宋_GB2312" w:cs="宋体"/>
          <w:b/>
          <w:kern w:val="0"/>
          <w:sz w:val="52"/>
          <w:szCs w:val="52"/>
        </w:rPr>
      </w:pPr>
    </w:p>
    <w:p>
      <w:pPr>
        <w:widowControl/>
        <w:spacing w:line="360" w:lineRule="auto"/>
        <w:jc w:val="left"/>
        <w:rPr>
          <w:rFonts w:ascii="仿宋_GB2312" w:hAnsi="宋体" w:eastAsia="仿宋_GB2312" w:cs="宋体"/>
          <w:b/>
          <w:kern w:val="0"/>
          <w:sz w:val="52"/>
          <w:szCs w:val="52"/>
        </w:rPr>
      </w:pPr>
    </w:p>
    <w:p>
      <w:pPr>
        <w:widowControl/>
        <w:spacing w:line="360" w:lineRule="auto"/>
        <w:jc w:val="left"/>
        <w:rPr>
          <w:rFonts w:ascii="仿宋_GB2312" w:hAnsi="宋体" w:eastAsia="仿宋_GB2312" w:cs="宋体"/>
          <w:b/>
          <w:kern w:val="0"/>
          <w:sz w:val="52"/>
          <w:szCs w:val="52"/>
        </w:rPr>
      </w:pPr>
    </w:p>
    <w:p>
      <w:pPr>
        <w:widowControl/>
        <w:spacing w:line="360" w:lineRule="auto"/>
        <w:ind w:firstLine="1260" w:firstLineChars="350"/>
        <w:jc w:val="left"/>
        <w:rPr>
          <w:rFonts w:ascii="仿宋_GB2312" w:hAnsi="仿宋_GB2312" w:eastAsia="仿宋_GB2312" w:cs="仿宋_GB2312"/>
          <w:bCs/>
          <w:kern w:val="0"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bCs/>
          <w:kern w:val="0"/>
          <w:sz w:val="36"/>
          <w:szCs w:val="36"/>
        </w:rPr>
        <w:t>申报单位：</w:t>
      </w:r>
      <w:r>
        <w:rPr>
          <w:rFonts w:hint="eastAsia" w:ascii="仿宋_GB2312" w:hAnsi="仿宋_GB2312" w:eastAsia="仿宋_GB2312" w:cs="仿宋_GB2312"/>
          <w:bCs/>
          <w:kern w:val="0"/>
          <w:sz w:val="36"/>
          <w:szCs w:val="36"/>
          <w:u w:val="single"/>
        </w:rPr>
        <w:t xml:space="preserve">                 （公章）</w:t>
      </w:r>
    </w:p>
    <w:p>
      <w:pPr>
        <w:widowControl/>
        <w:spacing w:line="360" w:lineRule="auto"/>
        <w:ind w:firstLine="1260" w:firstLineChars="350"/>
        <w:jc w:val="left"/>
        <w:rPr>
          <w:rFonts w:ascii="仿宋_GB2312" w:hAnsi="仿宋_GB2312" w:eastAsia="仿宋_GB2312" w:cs="仿宋_GB2312"/>
          <w:b/>
          <w:kern w:val="0"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bCs/>
          <w:kern w:val="0"/>
          <w:sz w:val="36"/>
          <w:szCs w:val="36"/>
        </w:rPr>
        <w:t>填报日期：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u w:val="single"/>
        </w:rPr>
        <w:t xml:space="preserve">        年     月     日 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b/>
          <w:kern w:val="0"/>
          <w:sz w:val="36"/>
          <w:szCs w:val="36"/>
          <w:u w:val="single"/>
        </w:rPr>
      </w:pPr>
    </w:p>
    <w:p>
      <w:pPr>
        <w:widowControl/>
        <w:spacing w:line="360" w:lineRule="auto"/>
        <w:jc w:val="left"/>
        <w:rPr>
          <w:rFonts w:ascii="仿宋_GB2312" w:hAnsi="宋体" w:eastAsia="仿宋_GB2312" w:cs="宋体"/>
          <w:b/>
          <w:kern w:val="0"/>
          <w:sz w:val="36"/>
          <w:szCs w:val="36"/>
          <w:u w:val="single"/>
        </w:rPr>
      </w:pPr>
    </w:p>
    <w:p>
      <w:pPr>
        <w:widowControl/>
        <w:spacing w:line="360" w:lineRule="auto"/>
        <w:jc w:val="left"/>
        <w:rPr>
          <w:rFonts w:ascii="仿宋_GB2312" w:hAnsi="宋体" w:eastAsia="仿宋_GB2312" w:cs="宋体"/>
          <w:b/>
          <w:kern w:val="0"/>
          <w:sz w:val="36"/>
          <w:szCs w:val="36"/>
          <w:u w:val="single"/>
        </w:rPr>
      </w:pPr>
    </w:p>
    <w:p>
      <w:pPr>
        <w:widowControl/>
        <w:spacing w:line="360" w:lineRule="auto"/>
        <w:jc w:val="left"/>
        <w:rPr>
          <w:rFonts w:ascii="仿宋_GB2312" w:hAnsi="宋体" w:eastAsia="仿宋_GB2312" w:cs="宋体"/>
          <w:b/>
          <w:kern w:val="0"/>
          <w:sz w:val="36"/>
          <w:szCs w:val="36"/>
          <w:u w:val="single"/>
        </w:rPr>
      </w:pPr>
    </w:p>
    <w:p>
      <w:pPr>
        <w:widowControl/>
        <w:spacing w:line="360" w:lineRule="auto"/>
        <w:jc w:val="left"/>
        <w:rPr>
          <w:rFonts w:ascii="仿宋_GB2312" w:hAnsi="宋体" w:eastAsia="仿宋_GB2312" w:cs="宋体"/>
          <w:b/>
          <w:kern w:val="0"/>
          <w:sz w:val="36"/>
          <w:szCs w:val="36"/>
          <w:u w:val="single"/>
        </w:rPr>
      </w:pPr>
    </w:p>
    <w:p>
      <w:pPr>
        <w:snapToGrid w:val="0"/>
        <w:spacing w:line="360" w:lineRule="auto"/>
        <w:rPr>
          <w:rFonts w:ascii="Times New Roman" w:hAnsi="Times New Roman" w:eastAsia="黑体" w:cs="Times New Roman"/>
          <w:bCs/>
          <w:sz w:val="30"/>
          <w:szCs w:val="30"/>
        </w:rPr>
      </w:pPr>
    </w:p>
    <w:p>
      <w:pPr>
        <w:snapToGrid w:val="0"/>
        <w:spacing w:line="4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napToGrid w:val="0"/>
        <w:spacing w:line="36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项目基本信息表</w:t>
      </w:r>
    </w:p>
    <w:tbl>
      <w:tblPr>
        <w:tblStyle w:val="4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  <w:gridCol w:w="2284"/>
        <w:gridCol w:w="2284"/>
        <w:gridCol w:w="2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760" w:type="dxa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项目名称</w:t>
            </w:r>
          </w:p>
        </w:tc>
        <w:tc>
          <w:tcPr>
            <w:tcW w:w="6853" w:type="dxa"/>
            <w:gridSpan w:val="3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ind w:right="252" w:rightChars="12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760" w:type="dxa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项目单位</w:t>
            </w:r>
          </w:p>
        </w:tc>
        <w:tc>
          <w:tcPr>
            <w:tcW w:w="6853" w:type="dxa"/>
            <w:gridSpan w:val="3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ind w:right="252" w:rightChars="12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760" w:type="dxa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</w:t>
            </w:r>
          </w:p>
        </w:tc>
        <w:tc>
          <w:tcPr>
            <w:tcW w:w="2284" w:type="dxa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ind w:right="252" w:rightChars="12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ind w:right="252" w:rightChars="120" w:firstLine="120" w:firstLineChars="5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联系电话及手机</w:t>
            </w:r>
          </w:p>
        </w:tc>
        <w:tc>
          <w:tcPr>
            <w:tcW w:w="2285" w:type="dxa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ind w:right="252" w:rightChars="12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1760" w:type="dxa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项目经费概算和来源</w:t>
            </w:r>
          </w:p>
        </w:tc>
        <w:tc>
          <w:tcPr>
            <w:tcW w:w="6853" w:type="dxa"/>
            <w:gridSpan w:val="3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预算经费共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万元。其中：</w:t>
            </w:r>
          </w:p>
          <w:p>
            <w:pPr>
              <w:tabs>
                <w:tab w:val="left" w:pos="1080"/>
              </w:tabs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申请省市场监管局支持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万元；单位自筹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1760" w:type="dxa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所属领域</w:t>
            </w:r>
          </w:p>
        </w:tc>
        <w:tc>
          <w:tcPr>
            <w:tcW w:w="6853" w:type="dxa"/>
            <w:gridSpan w:val="3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□重点实验室    □技术创新中心    □产品质检中心    </w:t>
            </w:r>
          </w:p>
          <w:p>
            <w:pPr>
              <w:tabs>
                <w:tab w:val="left" w:pos="1080"/>
              </w:tabs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3" w:hRule="atLeast"/>
        </w:trPr>
        <w:tc>
          <w:tcPr>
            <w:tcW w:w="1760" w:type="dxa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内容摘要</w:t>
            </w:r>
          </w:p>
          <w:p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  <w:t>300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字以内）</w:t>
            </w:r>
          </w:p>
        </w:tc>
        <w:tc>
          <w:tcPr>
            <w:tcW w:w="6853" w:type="dxa"/>
            <w:gridSpan w:val="3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ind w:firstLine="480" w:firstLineChars="200"/>
              <w:rPr>
                <w:rFonts w:ascii="宋体" w:hAnsi="宋体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  <w:t>购置XXX设备，建设XXXX检测能力，满足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  <w:t>XXX标准号、标准名称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  <w:t>要求，提升XXXX项目（列举检测项目名称）检测水平，填补XXXXX方面的空白，为XXXXX产品监管提供支撑。</w:t>
            </w:r>
          </w:p>
        </w:tc>
      </w:tr>
    </w:tbl>
    <w:p>
      <w:pPr>
        <w:widowControl/>
        <w:spacing w:line="360" w:lineRule="auto"/>
        <w:rPr>
          <w:rFonts w:ascii="宋体" w:hAnsi="宋体" w:eastAsia="宋体" w:cs="Times New Roman"/>
          <w:b/>
          <w:bCs/>
          <w:sz w:val="30"/>
          <w:szCs w:val="30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800" w:bottom="1440" w:left="1800" w:header="851" w:footer="992" w:gutter="0"/>
          <w:pgNumType w:start="0" w:chapStyle="1"/>
          <w:cols w:space="720" w:num="1"/>
          <w:titlePg/>
          <w:docGrid w:type="lines" w:linePitch="312" w:charSpace="0"/>
        </w:sectPr>
      </w:pPr>
      <w:r>
        <w:rPr>
          <w:rFonts w:ascii="宋体" w:hAnsi="宋体" w:eastAsia="宋体" w:cs="Times New Roman"/>
          <w:b/>
          <w:bCs/>
          <w:sz w:val="30"/>
          <w:szCs w:val="30"/>
        </w:rPr>
        <w:t xml:space="preserve"> </w:t>
      </w:r>
    </w:p>
    <w:p>
      <w:pPr>
        <w:spacing w:after="240" w:line="600" w:lineRule="exact"/>
        <w:rPr>
          <w:rFonts w:ascii="仿宋_GB2312" w:hAnsi="宋体" w:eastAsia="仿宋_GB2312" w:cs="Times New Roman"/>
          <w:b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sz w:val="32"/>
          <w:szCs w:val="32"/>
        </w:rPr>
        <w:t>正文内容：</w:t>
      </w:r>
    </w:p>
    <w:p>
      <w:pPr>
        <w:spacing w:after="240" w:line="600" w:lineRule="exac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（一）申请的理由和必要性；</w:t>
      </w:r>
    </w:p>
    <w:p>
      <w:pPr>
        <w:spacing w:after="240" w:line="600" w:lineRule="exac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（二）相关技术现状分析；</w:t>
      </w:r>
    </w:p>
    <w:p>
      <w:pPr>
        <w:spacing w:after="240" w:line="600" w:lineRule="exac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（三）项目主要内容及项目完成后达到的目标；</w:t>
      </w:r>
    </w:p>
    <w:p>
      <w:pPr>
        <w:spacing w:after="240" w:line="600" w:lineRule="exact"/>
        <w:ind w:left="960" w:hanging="960" w:hangingChars="3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（四）项目投资概算、经费测算标准和方法、经费来源；</w:t>
      </w:r>
    </w:p>
    <w:p>
      <w:pPr>
        <w:spacing w:after="240" w:line="600" w:lineRule="exact"/>
        <w:ind w:left="960" w:hanging="960" w:hangingChars="3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（五）项目实施方案、进度、拟购置的主要设备及其技术指标；</w:t>
      </w:r>
    </w:p>
    <w:p>
      <w:pPr>
        <w:spacing w:after="240" w:line="600" w:lineRule="exac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（六）项目社会和经济效益分析；</w:t>
      </w:r>
    </w:p>
    <w:p>
      <w:pPr>
        <w:spacing w:after="240" w:line="600" w:lineRule="exac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（七）自筹经费来源证明；</w:t>
      </w:r>
    </w:p>
    <w:p>
      <w:pPr>
        <w:spacing w:after="240" w:line="600" w:lineRule="exac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（八）其他必要的材料。</w:t>
      </w:r>
    </w:p>
    <w:p>
      <w:pPr>
        <w:spacing w:after="240" w:line="600" w:lineRule="exact"/>
        <w:rPr>
          <w:rFonts w:ascii="仿宋_GB2312" w:hAnsi="宋体" w:eastAsia="仿宋_GB2312" w:cs="Times New Roman"/>
          <w:sz w:val="32"/>
          <w:szCs w:val="32"/>
        </w:rPr>
      </w:pPr>
    </w:p>
    <w:p>
      <w:pPr>
        <w:spacing w:after="240" w:line="600" w:lineRule="exact"/>
        <w:rPr>
          <w:rFonts w:ascii="仿宋_GB2312" w:hAnsi="宋体" w:eastAsia="仿宋_GB2312" w:cs="Times New Roman"/>
          <w:sz w:val="32"/>
          <w:szCs w:val="32"/>
        </w:rPr>
      </w:pPr>
    </w:p>
    <w:p>
      <w:pPr>
        <w:spacing w:after="240" w:line="600" w:lineRule="exact"/>
        <w:rPr>
          <w:rFonts w:ascii="仿宋_GB2312" w:hAnsi="宋体" w:eastAsia="仿宋_GB2312" w:cs="Times New Roman"/>
          <w:sz w:val="32"/>
          <w:szCs w:val="32"/>
        </w:rPr>
      </w:pPr>
    </w:p>
    <w:p>
      <w:pPr>
        <w:spacing w:after="240" w:line="600" w:lineRule="exact"/>
        <w:rPr>
          <w:rFonts w:ascii="仿宋_GB2312" w:hAnsi="宋体" w:eastAsia="仿宋_GB2312" w:cs="Times New Roman"/>
          <w:sz w:val="32"/>
          <w:szCs w:val="32"/>
        </w:rPr>
      </w:pPr>
    </w:p>
    <w:p>
      <w:pPr>
        <w:spacing w:after="240" w:line="600" w:lineRule="exact"/>
        <w:rPr>
          <w:rFonts w:ascii="仿宋_GB2312" w:hAnsi="宋体" w:eastAsia="仿宋_GB2312" w:cs="Times New Roman"/>
          <w:sz w:val="32"/>
          <w:szCs w:val="32"/>
        </w:rPr>
      </w:pPr>
    </w:p>
    <w:p>
      <w:pPr>
        <w:spacing w:after="240" w:line="600" w:lineRule="exact"/>
        <w:rPr>
          <w:rFonts w:ascii="仿宋_GB2312" w:hAnsi="宋体" w:eastAsia="仿宋_GB2312" w:cs="Times New Roman"/>
          <w:sz w:val="32"/>
          <w:szCs w:val="32"/>
        </w:rPr>
      </w:pPr>
    </w:p>
    <w:p>
      <w:pPr>
        <w:spacing w:after="240" w:line="600" w:lineRule="exact"/>
        <w:rPr>
          <w:rFonts w:ascii="仿宋_GB2312" w:hAnsi="宋体" w:eastAsia="仿宋_GB2312" w:cs="Times New Roman"/>
          <w:sz w:val="32"/>
          <w:szCs w:val="32"/>
        </w:rPr>
      </w:pPr>
    </w:p>
    <w:p>
      <w:pPr>
        <w:spacing w:after="240"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（七）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自筹经费来源证明</w:t>
      </w:r>
    </w:p>
    <w:p>
      <w:pPr>
        <w:spacing w:line="360" w:lineRule="auto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480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（单位全称）为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项目，提供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万元配套经费，经费来源为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自筹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；配套经费主要用于：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480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特此证明！</w:t>
      </w:r>
    </w:p>
    <w:p>
      <w:pPr>
        <w:spacing w:line="360" w:lineRule="auto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360" w:lineRule="auto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360" w:lineRule="auto"/>
        <w:ind w:firstLine="2080" w:firstLineChars="65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出资单位（公章）：</w:t>
      </w:r>
    </w:p>
    <w:p>
      <w:pPr>
        <w:spacing w:line="360" w:lineRule="auto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360" w:lineRule="auto"/>
        <w:ind w:firstLine="5440" w:firstLineChars="17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年  月  日</w:t>
      </w:r>
    </w:p>
    <w:p>
      <w:pPr>
        <w:snapToGrid w:val="0"/>
        <w:spacing w:line="360" w:lineRule="auto"/>
        <w:ind w:right="26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napToGrid w:val="0"/>
        <w:spacing w:line="360" w:lineRule="auto"/>
        <w:ind w:right="26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napToGrid w:val="0"/>
        <w:spacing w:line="360" w:lineRule="auto"/>
        <w:ind w:right="26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省市场监管局支持经费拨付至（确保信息准确）：</w:t>
      </w:r>
    </w:p>
    <w:p>
      <w:pPr>
        <w:snapToGrid w:val="0"/>
        <w:spacing w:line="360" w:lineRule="auto"/>
        <w:ind w:right="26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帐 户 名：</w:t>
      </w:r>
    </w:p>
    <w:p>
      <w:pPr>
        <w:snapToGrid w:val="0"/>
        <w:spacing w:line="360" w:lineRule="auto"/>
        <w:ind w:right="26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帐    号：</w:t>
      </w:r>
    </w:p>
    <w:p>
      <w:pPr>
        <w:snapToGrid w:val="0"/>
        <w:spacing w:line="360" w:lineRule="auto"/>
        <w:ind w:right="26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开户银行：</w:t>
      </w:r>
    </w:p>
    <w:p/>
    <w:sectPr>
      <w:pgSz w:w="11906" w:h="16838"/>
      <w:pgMar w:top="1440" w:right="1800" w:bottom="1440" w:left="1800" w:header="851" w:footer="992" w:gutter="0"/>
      <w:pgNumType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90" w:firstLineChars="2050"/>
    </w:pPr>
    <w:r>
      <w:rPr>
        <w:rFonts w:hint="eastAsia"/>
      </w:rPr>
      <w:t>第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76"/>
    <w:rsid w:val="001760A4"/>
    <w:rsid w:val="00213876"/>
    <w:rsid w:val="005C44A4"/>
    <w:rsid w:val="007862CD"/>
    <w:rsid w:val="00A3583E"/>
    <w:rsid w:val="00AD329A"/>
    <w:rsid w:val="63CB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  <w:rPr>
      <w:rFonts w:cs="Times New Roman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106</Words>
  <Characters>607</Characters>
  <Lines>5</Lines>
  <Paragraphs>1</Paragraphs>
  <TotalTime>0</TotalTime>
  <ScaleCrop>false</ScaleCrop>
  <LinksUpToDate>false</LinksUpToDate>
  <CharactersWithSpaces>712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2023-06-21T10:01:00Z</dcterms:created>
  <dc:creator>黄蓁</dc:creator>
  <cp:lastModifiedBy>黄蓁</cp:lastModifiedBy>
  <dcterms:modified xsi:type="dcterms:W3CDTF">2023-07-21T10:08:31Z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