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72"/>
          <w:szCs w:val="72"/>
        </w:rPr>
        <w:t>福建省政府采购</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72"/>
          <w:szCs w:val="72"/>
        </w:rPr>
        <w:t>货物和服务项目</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72"/>
          <w:szCs w:val="72"/>
        </w:rPr>
        <w:t>公开招标文件</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Pr>
          <w:rFonts w:asciiTheme="majorEastAsia" w:eastAsiaTheme="majorEastAsia" w:hAnsiTheme="majorEastAsia" w:cs="宋体"/>
          <w:b/>
          <w:bCs/>
          <w:kern w:val="0"/>
          <w:sz w:val="72"/>
          <w:szCs w:val="72"/>
        </w:rPr>
        <w:t xml:space="preserve">  </w:t>
      </w: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6"/>
          <w:szCs w:val="36"/>
        </w:rPr>
        <w:t> </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0"/>
          <w:szCs w:val="30"/>
        </w:rPr>
        <w:t> </w:t>
      </w:r>
    </w:p>
    <w:p w:rsidR="00C52533" w:rsidRDefault="00C52533" w:rsidP="00C52533">
      <w:pPr>
        <w:widowControl/>
        <w:spacing w:before="75" w:after="75"/>
        <w:ind w:firstLineChars="446" w:firstLine="1343"/>
        <w:jc w:val="left"/>
        <w:rPr>
          <w:rFonts w:asciiTheme="majorEastAsia" w:eastAsiaTheme="majorEastAsia" w:hAnsiTheme="majorEastAsia" w:cs="宋体"/>
          <w:b/>
          <w:bCs/>
          <w:kern w:val="0"/>
          <w:sz w:val="30"/>
          <w:szCs w:val="30"/>
        </w:rPr>
      </w:pPr>
      <w:r w:rsidRPr="00C52533">
        <w:rPr>
          <w:rFonts w:asciiTheme="majorEastAsia" w:eastAsiaTheme="majorEastAsia" w:hAnsiTheme="majorEastAsia" w:cs="宋体"/>
          <w:b/>
          <w:bCs/>
          <w:kern w:val="0"/>
          <w:sz w:val="30"/>
          <w:szCs w:val="30"/>
        </w:rPr>
        <w:t>项目名称：福建省市场监督系统2021-2023年制式服装</w:t>
      </w:r>
    </w:p>
    <w:p w:rsidR="00C52533" w:rsidRPr="00C52533" w:rsidRDefault="00C52533" w:rsidP="00C52533">
      <w:pPr>
        <w:widowControl/>
        <w:spacing w:before="75" w:after="75"/>
        <w:ind w:firstLineChars="996" w:firstLine="300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0"/>
          <w:szCs w:val="30"/>
        </w:rPr>
        <w:t>和标志采购项目</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ind w:firstLine="105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0"/>
          <w:szCs w:val="30"/>
        </w:rPr>
        <w:t> 备案编号：K-SJJ-GK-202108-B4091-FJGC</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Default="00C52533" w:rsidP="00C52533">
      <w:pPr>
        <w:widowControl/>
        <w:spacing w:before="75" w:after="75"/>
        <w:ind w:firstLine="1050"/>
        <w:jc w:val="left"/>
        <w:rPr>
          <w:rFonts w:asciiTheme="majorEastAsia" w:eastAsiaTheme="majorEastAsia" w:hAnsiTheme="majorEastAsia" w:cs="宋体"/>
          <w:b/>
          <w:bCs/>
          <w:kern w:val="0"/>
          <w:sz w:val="30"/>
          <w:szCs w:val="30"/>
        </w:rPr>
      </w:pPr>
      <w:r w:rsidRPr="00C52533">
        <w:rPr>
          <w:rFonts w:asciiTheme="majorEastAsia" w:eastAsiaTheme="majorEastAsia" w:hAnsiTheme="majorEastAsia" w:cs="宋体"/>
          <w:b/>
          <w:bCs/>
          <w:kern w:val="0"/>
          <w:sz w:val="30"/>
          <w:szCs w:val="30"/>
        </w:rPr>
        <w:t> 招标编号：[3500]</w:t>
      </w:r>
      <w:proofErr w:type="gramStart"/>
      <w:r w:rsidRPr="00C52533">
        <w:rPr>
          <w:rFonts w:asciiTheme="majorEastAsia" w:eastAsiaTheme="majorEastAsia" w:hAnsiTheme="majorEastAsia" w:cs="宋体"/>
          <w:b/>
          <w:bCs/>
          <w:kern w:val="0"/>
          <w:sz w:val="30"/>
          <w:szCs w:val="30"/>
        </w:rPr>
        <w:t>FJGC[</w:t>
      </w:r>
      <w:proofErr w:type="gramEnd"/>
      <w:r w:rsidRPr="00C52533">
        <w:rPr>
          <w:rFonts w:asciiTheme="majorEastAsia" w:eastAsiaTheme="majorEastAsia" w:hAnsiTheme="majorEastAsia" w:cs="宋体"/>
          <w:b/>
          <w:bCs/>
          <w:kern w:val="0"/>
          <w:sz w:val="30"/>
          <w:szCs w:val="30"/>
        </w:rPr>
        <w:t>GK]2021078</w:t>
      </w:r>
    </w:p>
    <w:p w:rsidR="00C52533" w:rsidRPr="00C52533" w:rsidRDefault="00C52533" w:rsidP="00C52533">
      <w:pPr>
        <w:widowControl/>
        <w:spacing w:before="75" w:after="75"/>
        <w:ind w:firstLine="105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0"/>
          <w:szCs w:val="30"/>
        </w:rPr>
        <w:t xml:space="preserve">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b/>
          <w:bCs/>
          <w:kern w:val="0"/>
          <w:sz w:val="30"/>
          <w:szCs w:val="30"/>
        </w:rPr>
      </w:pPr>
      <w:r w:rsidRPr="00C52533">
        <w:rPr>
          <w:rFonts w:asciiTheme="majorEastAsia" w:eastAsiaTheme="majorEastAsia" w:hAnsiTheme="majorEastAsia" w:cs="宋体"/>
          <w:kern w:val="0"/>
          <w:sz w:val="24"/>
          <w:szCs w:val="24"/>
        </w:rPr>
        <w:t>                                                 </w:t>
      </w:r>
      <w:r>
        <w:rPr>
          <w:rFonts w:asciiTheme="majorEastAsia" w:eastAsiaTheme="majorEastAsia" w:hAnsiTheme="majorEastAsia" w:cs="宋体"/>
          <w:b/>
          <w:bCs/>
          <w:kern w:val="0"/>
          <w:sz w:val="30"/>
          <w:szCs w:val="30"/>
        </w:rPr>
        <w:t> </w:t>
      </w:r>
      <w:r w:rsidRPr="00C52533">
        <w:rPr>
          <w:rFonts w:asciiTheme="majorEastAsia" w:eastAsiaTheme="majorEastAsia" w:hAnsiTheme="majorEastAsia" w:cs="宋体"/>
          <w:b/>
          <w:bCs/>
          <w:kern w:val="0"/>
          <w:sz w:val="30"/>
          <w:szCs w:val="30"/>
        </w:rPr>
        <w:t>采购人： 福建省市场监督管理局</w:t>
      </w:r>
    </w:p>
    <w:p w:rsidR="00C52533" w:rsidRPr="00C52533" w:rsidRDefault="00C52533" w:rsidP="00C52533">
      <w:pPr>
        <w:widowControl/>
        <w:spacing w:before="75" w:after="75"/>
        <w:jc w:val="center"/>
        <w:rPr>
          <w:rFonts w:asciiTheme="majorEastAsia" w:eastAsiaTheme="majorEastAsia" w:hAnsiTheme="majorEastAsia" w:cs="宋体"/>
          <w:b/>
          <w:bCs/>
          <w:kern w:val="0"/>
          <w:sz w:val="30"/>
          <w:szCs w:val="30"/>
        </w:rPr>
      </w:pPr>
      <w:r w:rsidRPr="00C52533">
        <w:rPr>
          <w:rFonts w:asciiTheme="majorEastAsia" w:eastAsiaTheme="majorEastAsia" w:hAnsiTheme="majorEastAsia" w:cs="宋体"/>
          <w:b/>
          <w:bCs/>
          <w:kern w:val="0"/>
          <w:sz w:val="30"/>
          <w:szCs w:val="30"/>
        </w:rPr>
        <w:t>代理机构：福建国诚招标有限公司</w:t>
      </w:r>
    </w:p>
    <w:p w:rsidR="00C52533" w:rsidRPr="00C52533" w:rsidRDefault="00C52533" w:rsidP="00C52533">
      <w:pPr>
        <w:widowControl/>
        <w:spacing w:before="75" w:after="75" w:line="360" w:lineRule="atLeast"/>
        <w:ind w:right="720"/>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2021年09月</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line="360" w:lineRule="atLeast"/>
        <w:ind w:right="720"/>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第一章   投标邀请</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采用</w:t>
      </w:r>
      <w:r w:rsidRPr="00C52533">
        <w:rPr>
          <w:rFonts w:asciiTheme="majorEastAsia" w:eastAsiaTheme="majorEastAsia" w:hAnsiTheme="majorEastAsia" w:cs="宋体"/>
          <w:kern w:val="0"/>
          <w:sz w:val="24"/>
          <w:szCs w:val="24"/>
          <w:u w:val="single"/>
        </w:rPr>
        <w:t>公开招标方式</w:t>
      </w:r>
      <w:r w:rsidRPr="00C52533">
        <w:rPr>
          <w:rFonts w:asciiTheme="majorEastAsia" w:eastAsiaTheme="majorEastAsia" w:hAnsiTheme="majorEastAsia" w:cs="宋体"/>
          <w:kern w:val="0"/>
          <w:sz w:val="24"/>
          <w:szCs w:val="24"/>
        </w:rPr>
        <w:t>组织福建省市场监督系统2021-2023年制式服装和标志采购项目（以下简称：“本项目”）的政府采购活动，</w:t>
      </w:r>
      <w:proofErr w:type="gramStart"/>
      <w:r w:rsidRPr="00C52533">
        <w:rPr>
          <w:rFonts w:asciiTheme="majorEastAsia" w:eastAsiaTheme="majorEastAsia" w:hAnsiTheme="majorEastAsia" w:cs="宋体"/>
          <w:kern w:val="0"/>
          <w:sz w:val="24"/>
          <w:szCs w:val="24"/>
        </w:rPr>
        <w:t>现邀请</w:t>
      </w:r>
      <w:proofErr w:type="gramEnd"/>
      <w:r w:rsidRPr="00C52533">
        <w:rPr>
          <w:rFonts w:asciiTheme="majorEastAsia" w:eastAsiaTheme="majorEastAsia" w:hAnsiTheme="majorEastAsia" w:cs="宋体"/>
          <w:kern w:val="0"/>
          <w:sz w:val="24"/>
          <w:szCs w:val="24"/>
        </w:rPr>
        <w:t>供应商参加投标。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1、备案编号：</w:t>
      </w:r>
      <w:r w:rsidRPr="00C52533">
        <w:rPr>
          <w:rFonts w:asciiTheme="majorEastAsia" w:eastAsiaTheme="majorEastAsia" w:hAnsiTheme="majorEastAsia" w:cs="宋体"/>
          <w:kern w:val="0"/>
          <w:sz w:val="24"/>
          <w:szCs w:val="24"/>
          <w:u w:val="single"/>
        </w:rPr>
        <w:t>K-SJJ-GK-202108-B4091-FJGC</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2、招标编号：</w:t>
      </w:r>
      <w:r w:rsidR="007C4F52" w:rsidRPr="00C52533">
        <w:rPr>
          <w:rFonts w:asciiTheme="majorEastAsia" w:eastAsiaTheme="majorEastAsia" w:hAnsiTheme="majorEastAsia" w:cs="宋体"/>
          <w:kern w:val="0"/>
          <w:sz w:val="24"/>
          <w:szCs w:val="24"/>
          <w:u w:val="single"/>
        </w:rPr>
        <w:t>[3500]FJGC[GK]2021078</w:t>
      </w:r>
      <w:r w:rsidRPr="00C52533">
        <w:rPr>
          <w:rFonts w:asciiTheme="majorEastAsia" w:eastAsiaTheme="majorEastAsia" w:hAnsiTheme="majorEastAsia" w:cs="宋体"/>
          <w:kern w:val="0"/>
          <w:sz w:val="24"/>
          <w:szCs w:val="24"/>
        </w:rPr>
        <w:t>。</w:t>
      </w:r>
    </w:p>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3、预算金额、最高限价：详见《采购标的一览表》。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4、招标内容及要求：详见《采购标的一览表》及招标文件第五章。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5、需要落实的政府采购政策：(1) 财政部、工业和信息化部关于发布的《政府采购促进中小企业发展管理办法》(财库〔2020〕46号)。(2) 福建省财政厅关于印发福建省政府集中采购目录及限额标准的通知。(3)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 、《关于印发环境标志产品政府采购品目清单的通知》财库〔2019〕18号 和《关于印发节能产品政府采购品目清单的通知》(财库〔2019〕19号)的规定。(5) 《福建省财政厅关于运用政府采购政策促进中小企业发展的通知》</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〔2020〕11号。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6、投标人的资格要求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6.1法定条件：符合政府采购法第二十二条第一款规定的条件。</w:t>
      </w:r>
    </w:p>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6.2特定条件：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包：1</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C5253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w:t>
            </w:r>
            <w:r w:rsidRPr="00C52533">
              <w:rPr>
                <w:rFonts w:asciiTheme="majorEastAsia" w:eastAsiaTheme="majorEastAsia" w:hAnsiTheme="majorEastAsia" w:cs="宋体"/>
                <w:kern w:val="0"/>
                <w:sz w:val="24"/>
                <w:szCs w:val="24"/>
              </w:rPr>
              <w:lastRenderedPageBreak/>
              <w:t>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lastRenderedPageBreak/>
        <w:t>包：2</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C5253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w:t>
            </w:r>
            <w:r w:rsidRPr="00C52533">
              <w:rPr>
                <w:rFonts w:asciiTheme="majorEastAsia" w:eastAsiaTheme="majorEastAsia" w:hAnsiTheme="majorEastAsia" w:cs="宋体"/>
                <w:kern w:val="0"/>
                <w:sz w:val="24"/>
                <w:szCs w:val="24"/>
              </w:rPr>
              <w:lastRenderedPageBreak/>
              <w:t>为准。</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第四条规定的情形，且应当提供《政府采购促进中小企业发展管理办法》(财库〔2020〕46号)规定的《中小企业声明函》，格式见第七章《投标文件格式》附件。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 4、采购标的对应的中小企业划分标准所属行业为工业。</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包：3</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C5253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w:t>
            </w:r>
            <w:r w:rsidRPr="00C52533">
              <w:rPr>
                <w:rFonts w:asciiTheme="majorEastAsia" w:eastAsiaTheme="majorEastAsia" w:hAnsiTheme="majorEastAsia" w:cs="宋体"/>
                <w:kern w:val="0"/>
                <w:sz w:val="24"/>
                <w:szCs w:val="24"/>
              </w:rPr>
              <w:lastRenderedPageBreak/>
              <w:t>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包：4</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C5253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w:t>
            </w:r>
            <w:r w:rsidRPr="00C52533">
              <w:rPr>
                <w:rFonts w:asciiTheme="majorEastAsia" w:eastAsiaTheme="majorEastAsia" w:hAnsiTheme="majorEastAsia" w:cs="宋体"/>
                <w:kern w:val="0"/>
                <w:sz w:val="24"/>
                <w:szCs w:val="24"/>
              </w:rPr>
              <w:lastRenderedPageBreak/>
              <w:t>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C5253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第四条规定的情形，且应当提供《政府采购促进中小企业发展管理办法》(财库〔2020〕46号)规定的《中小企业声明函》，格式见第七章《投标文件格式》附件。 2、供 应商为监狱企业的视同小型和微型企业，可</w:t>
            </w:r>
            <w:r w:rsidRPr="00C52533">
              <w:rPr>
                <w:rFonts w:asciiTheme="majorEastAsia" w:eastAsiaTheme="majorEastAsia" w:hAnsiTheme="majorEastAsia" w:cs="宋体"/>
                <w:kern w:val="0"/>
                <w:sz w:val="24"/>
                <w:szCs w:val="24"/>
              </w:rPr>
              <w:lastRenderedPageBreak/>
              <w:t>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 4、采购标的对应的中小企业划分标准所属行业为工业。</w:t>
            </w:r>
          </w:p>
        </w:tc>
      </w:tr>
    </w:tbl>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6.3是否接受联合体投标：不接受。</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根据上述资格要求，投标文件中应提交的“投标人的资格及资信证明文件”详见招标文件第四章。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7、报名</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7.1报名期限：详见招标公告或更正公告（若有），若不一致，以更正公告（若有）为准。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sidRPr="00C52533">
        <w:rPr>
          <w:rFonts w:asciiTheme="majorEastAsia" w:eastAsiaTheme="majorEastAsia" w:hAnsiTheme="majorEastAsia" w:cs="宋体"/>
          <w:b/>
          <w:bCs/>
          <w:kern w:val="0"/>
          <w:sz w:val="24"/>
          <w:szCs w:val="24"/>
        </w:rPr>
        <w:t>投标将被拒绝。</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8、招标文件的获取</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8.1招标文件提供期限：详见招标公告或更正公告（若有），若不一致，以更正公告（若有）为准。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8.2获取地点及方式：报名后，通过福建省政府采购网上公开信息系统以下载方式获取。</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8.3、招标文件售价：</w:t>
      </w:r>
      <w:r w:rsidRPr="00C52533">
        <w:rPr>
          <w:rFonts w:asciiTheme="majorEastAsia" w:eastAsiaTheme="majorEastAsia" w:hAnsiTheme="majorEastAsia" w:cs="Times New Roman"/>
          <w:kern w:val="0"/>
          <w:sz w:val="24"/>
          <w:szCs w:val="24"/>
        </w:rPr>
        <w:t>0</w:t>
      </w:r>
      <w:r w:rsidRPr="00C52533">
        <w:rPr>
          <w:rFonts w:asciiTheme="majorEastAsia" w:eastAsiaTheme="majorEastAsia" w:hAnsiTheme="majorEastAsia" w:cs="宋体"/>
          <w:kern w:val="0"/>
          <w:sz w:val="24"/>
          <w:szCs w:val="24"/>
        </w:rPr>
        <w:t>元。</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9、投标截止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9.1投标截止时间：详见招标公告或更正公告（若有），若不一致，以更正公告（若有）为准。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9.2投标人应在投标截止时间前按照福建省政府采购网上公开信息系统设定的操作流程将电子投标文件上传至福建省政府采购网上公开信息系统，同时将</w:t>
      </w:r>
      <w:r w:rsidRPr="00C52533">
        <w:rPr>
          <w:rFonts w:asciiTheme="majorEastAsia" w:eastAsiaTheme="majorEastAsia" w:hAnsiTheme="majorEastAsia" w:cs="宋体"/>
          <w:b/>
          <w:bCs/>
          <w:kern w:val="0"/>
          <w:sz w:val="24"/>
          <w:szCs w:val="24"/>
        </w:rPr>
        <w:t>投标人的CA证书</w:t>
      </w:r>
      <w:r w:rsidRPr="00C52533">
        <w:rPr>
          <w:rFonts w:asciiTheme="majorEastAsia" w:eastAsiaTheme="majorEastAsia" w:hAnsiTheme="majorEastAsia" w:cs="宋体"/>
          <w:kern w:val="0"/>
          <w:sz w:val="24"/>
          <w:szCs w:val="24"/>
        </w:rPr>
        <w:t>连同</w:t>
      </w:r>
      <w:r w:rsidRPr="00C52533">
        <w:rPr>
          <w:rFonts w:asciiTheme="majorEastAsia" w:eastAsiaTheme="majorEastAsia" w:hAnsiTheme="majorEastAsia" w:cs="宋体"/>
          <w:b/>
          <w:bCs/>
          <w:kern w:val="0"/>
          <w:sz w:val="24"/>
          <w:szCs w:val="24"/>
        </w:rPr>
        <w:t>密封的纸质投标文件</w:t>
      </w:r>
      <w:r w:rsidRPr="00C52533">
        <w:rPr>
          <w:rFonts w:asciiTheme="majorEastAsia" w:eastAsiaTheme="majorEastAsia" w:hAnsiTheme="majorEastAsia" w:cs="宋体"/>
          <w:kern w:val="0"/>
          <w:sz w:val="24"/>
          <w:szCs w:val="24"/>
        </w:rPr>
        <w:t>送达招标文件第一章第10条载明的地点，否则</w:t>
      </w:r>
      <w:r w:rsidRPr="00C52533">
        <w:rPr>
          <w:rFonts w:asciiTheme="majorEastAsia" w:eastAsiaTheme="majorEastAsia" w:hAnsiTheme="majorEastAsia" w:cs="宋体"/>
          <w:b/>
          <w:bCs/>
          <w:kern w:val="0"/>
          <w:sz w:val="24"/>
          <w:szCs w:val="24"/>
        </w:rPr>
        <w:t>投标将被拒绝。</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10、开标时间及地点：详见招标公告或更正公告（若有），若不一致，以更正公告（若有）为准。</w:t>
      </w:r>
      <w:r w:rsidRPr="00C52533">
        <w:rPr>
          <w:rFonts w:asciiTheme="majorEastAsia" w:eastAsiaTheme="majorEastAsia" w:hAnsiTheme="majorEastAsia" w:cs="宋体"/>
          <w:b/>
          <w:bCs/>
          <w:kern w:val="0"/>
          <w:sz w:val="24"/>
          <w:szCs w:val="24"/>
        </w:rPr>
        <w:t> </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11、公告期限</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11.1招标公告的公告期限：自财政部和福建省财政厅指定的政府采购信息发布媒体最先发布公告之日起</w:t>
      </w:r>
      <w:r w:rsidRPr="00C52533">
        <w:rPr>
          <w:rFonts w:asciiTheme="majorEastAsia" w:eastAsiaTheme="majorEastAsia" w:hAnsiTheme="majorEastAsia" w:cs="Times New Roman"/>
          <w:kern w:val="0"/>
          <w:sz w:val="24"/>
          <w:szCs w:val="24"/>
        </w:rPr>
        <w:t>5</w:t>
      </w:r>
      <w:r w:rsidRPr="00C52533">
        <w:rPr>
          <w:rFonts w:asciiTheme="majorEastAsia" w:eastAsiaTheme="majorEastAsia" w:hAnsiTheme="majorEastAsia" w:cs="宋体"/>
          <w:kern w:val="0"/>
          <w:sz w:val="24"/>
          <w:szCs w:val="24"/>
        </w:rPr>
        <w:t>个工作日。</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11.2招标文件公告期限：招标文件随同招标公告一并发布，其公告期限与本章第</w:t>
      </w:r>
      <w:r w:rsidRPr="00C52533">
        <w:rPr>
          <w:rFonts w:asciiTheme="majorEastAsia" w:eastAsiaTheme="majorEastAsia" w:hAnsiTheme="majorEastAsia" w:cs="Times New Roman"/>
          <w:kern w:val="0"/>
          <w:sz w:val="24"/>
          <w:szCs w:val="24"/>
        </w:rPr>
        <w:t>11.1</w:t>
      </w:r>
      <w:r w:rsidRPr="00C52533">
        <w:rPr>
          <w:rFonts w:asciiTheme="majorEastAsia" w:eastAsiaTheme="majorEastAsia" w:hAnsiTheme="majorEastAsia" w:cs="宋体"/>
          <w:kern w:val="0"/>
          <w:sz w:val="24"/>
          <w:szCs w:val="24"/>
        </w:rPr>
        <w:t>条载明的期限保持一致。</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12、采购人：福建省市场监督管理局</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地址：福建省福州市鼓楼区华林路147号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联系方法：胡源</w:t>
      </w:r>
      <w:proofErr w:type="gramStart"/>
      <w:r w:rsidRPr="00C52533">
        <w:rPr>
          <w:rFonts w:asciiTheme="majorEastAsia" w:eastAsiaTheme="majorEastAsia" w:hAnsiTheme="majorEastAsia" w:cs="宋体"/>
          <w:kern w:val="0"/>
          <w:sz w:val="24"/>
          <w:szCs w:val="24"/>
        </w:rPr>
        <w:t>喆</w:t>
      </w:r>
      <w:proofErr w:type="gramEnd"/>
      <w:r w:rsidRPr="00C52533">
        <w:rPr>
          <w:rFonts w:asciiTheme="majorEastAsia" w:eastAsiaTheme="majorEastAsia" w:hAnsiTheme="majorEastAsia" w:cs="宋体"/>
          <w:kern w:val="0"/>
          <w:sz w:val="24"/>
          <w:szCs w:val="24"/>
        </w:rPr>
        <w:t>/0591-87831509</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13、代理机构：福建国诚招标有限公司</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地址：福州市鼓楼区古田路中美大厦二十四层东单元</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联系方法：0591-83393306、83393307</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附1：账户信息</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13"/>
      </w:tblGrid>
      <w:tr w:rsidR="00C52533" w:rsidRPr="00C52533" w:rsidTr="00C52533">
        <w:trPr>
          <w:tblCellSpacing w:w="15" w:type="dxa"/>
        </w:trPr>
        <w:tc>
          <w:tcPr>
            <w:tcW w:w="4974"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投标保证金账户</w:t>
            </w:r>
          </w:p>
        </w:tc>
      </w:tr>
      <w:tr w:rsidR="00C52533" w:rsidRPr="00C52533" w:rsidTr="00C52533">
        <w:trPr>
          <w:tblCellSpacing w:w="15" w:type="dxa"/>
        </w:trPr>
        <w:tc>
          <w:tcPr>
            <w:tcW w:w="4974" w:type="pct"/>
            <w:tcMar>
              <w:top w:w="0" w:type="dxa"/>
              <w:left w:w="105" w:type="dxa"/>
              <w:bottom w:w="0" w:type="dxa"/>
              <w:right w:w="105" w:type="dxa"/>
            </w:tcMa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开户名称：</w:t>
            </w:r>
            <w:r w:rsidRPr="00C52533">
              <w:rPr>
                <w:rFonts w:asciiTheme="majorEastAsia" w:eastAsiaTheme="majorEastAsia" w:hAnsiTheme="majorEastAsia" w:cs="宋体"/>
                <w:kern w:val="0"/>
                <w:sz w:val="24"/>
                <w:szCs w:val="24"/>
                <w:u w:val="single"/>
                <w:shd w:val="clear" w:color="auto" w:fill="FFFFFF"/>
              </w:rPr>
              <w:t>福建国诚招标有限公司</w:t>
            </w:r>
          </w:p>
        </w:tc>
      </w:tr>
      <w:tr w:rsidR="00C52533" w:rsidRPr="00C52533" w:rsidTr="00C52533">
        <w:trPr>
          <w:tblCellSpacing w:w="15" w:type="dxa"/>
        </w:trPr>
        <w:tc>
          <w:tcPr>
            <w:tcW w:w="4974" w:type="pct"/>
            <w:tcMar>
              <w:top w:w="0" w:type="dxa"/>
              <w:left w:w="105" w:type="dxa"/>
              <w:bottom w:w="0" w:type="dxa"/>
              <w:right w:w="105" w:type="dxa"/>
            </w:tcMa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开户银行：供应商在福建省政府采购网上公开信息系统报名后，根据其提示自行选择要缴交的投标保证金托管银行。</w:t>
            </w:r>
          </w:p>
        </w:tc>
      </w:tr>
      <w:tr w:rsidR="00C52533" w:rsidRPr="00C52533" w:rsidTr="00C52533">
        <w:trPr>
          <w:tblCellSpacing w:w="15" w:type="dxa"/>
        </w:trPr>
        <w:tc>
          <w:tcPr>
            <w:tcW w:w="4974" w:type="pct"/>
            <w:tcMar>
              <w:top w:w="0" w:type="dxa"/>
              <w:left w:w="105" w:type="dxa"/>
              <w:bottom w:w="0" w:type="dxa"/>
              <w:right w:w="105" w:type="dxa"/>
            </w:tcMa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C52533">
              <w:rPr>
                <w:rFonts w:asciiTheme="majorEastAsia" w:eastAsiaTheme="majorEastAsia" w:hAnsiTheme="majorEastAsia" w:cs="宋体"/>
                <w:kern w:val="0"/>
                <w:sz w:val="24"/>
                <w:szCs w:val="24"/>
              </w:rPr>
              <w:t>缴</w:t>
            </w:r>
            <w:proofErr w:type="gramEnd"/>
            <w:r w:rsidRPr="00C52533">
              <w:rPr>
                <w:rFonts w:asciiTheme="majorEastAsia" w:eastAsiaTheme="majorEastAsia" w:hAnsiTheme="majorEastAsia" w:cs="宋体"/>
                <w:kern w:val="0"/>
                <w:sz w:val="24"/>
                <w:szCs w:val="24"/>
              </w:rPr>
              <w:t>交账号）。供应商应按照所投合同包的投标保证金要求，缴交相应的投标保证金。</w:t>
            </w:r>
          </w:p>
        </w:tc>
      </w:tr>
      <w:tr w:rsidR="00C52533" w:rsidRPr="00C52533" w:rsidTr="00C52533">
        <w:trPr>
          <w:tblCellSpacing w:w="15" w:type="dxa"/>
        </w:trPr>
        <w:tc>
          <w:tcPr>
            <w:tcW w:w="4974"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特别提示</w:t>
            </w:r>
          </w:p>
        </w:tc>
      </w:tr>
      <w:tr w:rsidR="00C52533" w:rsidRPr="00C52533" w:rsidTr="00C52533">
        <w:trPr>
          <w:tblCellSpacing w:w="15" w:type="dxa"/>
        </w:trPr>
        <w:tc>
          <w:tcPr>
            <w:tcW w:w="4974" w:type="pct"/>
            <w:tcMar>
              <w:top w:w="0" w:type="dxa"/>
              <w:left w:w="105" w:type="dxa"/>
              <w:bottom w:w="0" w:type="dxa"/>
              <w:right w:w="105" w:type="dxa"/>
            </w:tcMa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1、投标人应认真核对账户信息，将投标保证金汇入以上账户，并自行承担</w:t>
            </w:r>
            <w:proofErr w:type="gramStart"/>
            <w:r w:rsidRPr="00C52533">
              <w:rPr>
                <w:rFonts w:asciiTheme="majorEastAsia" w:eastAsiaTheme="majorEastAsia" w:hAnsiTheme="majorEastAsia" w:cs="宋体"/>
                <w:kern w:val="0"/>
                <w:sz w:val="24"/>
                <w:szCs w:val="24"/>
              </w:rPr>
              <w:t>因汇错</w:t>
            </w:r>
            <w:proofErr w:type="gramEnd"/>
            <w:r w:rsidRPr="00C52533">
              <w:rPr>
                <w:rFonts w:asciiTheme="majorEastAsia" w:eastAsiaTheme="majorEastAsia" w:hAnsiTheme="majorEastAsia" w:cs="宋体"/>
                <w:kern w:val="0"/>
                <w:sz w:val="24"/>
                <w:szCs w:val="24"/>
              </w:rPr>
              <w:t>投标保证金而产生的一切后果。</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2、投标人在转账或电汇的凭证上应按照以下格式注明，以便核对：“（招标编号：</w:t>
            </w:r>
            <w:r w:rsidRPr="00C52533">
              <w:rPr>
                <w:rFonts w:asciiTheme="majorEastAsia" w:eastAsiaTheme="majorEastAsia" w:hAnsiTheme="majorEastAsia" w:cs="Times New Roman"/>
                <w:kern w:val="0"/>
                <w:sz w:val="24"/>
                <w:szCs w:val="24"/>
              </w:rPr>
              <w:t>***</w:t>
            </w:r>
            <w:r w:rsidRPr="00C52533">
              <w:rPr>
                <w:rFonts w:asciiTheme="majorEastAsia" w:eastAsiaTheme="majorEastAsia" w:hAnsiTheme="majorEastAsia" w:cs="宋体"/>
                <w:kern w:val="0"/>
                <w:sz w:val="24"/>
                <w:szCs w:val="24"/>
              </w:rPr>
              <w:t>、合同包：</w:t>
            </w:r>
            <w:r w:rsidRPr="00C52533">
              <w:rPr>
                <w:rFonts w:asciiTheme="majorEastAsia" w:eastAsiaTheme="majorEastAsia" w:hAnsiTheme="majorEastAsia" w:cs="Times New Roman"/>
                <w:kern w:val="0"/>
                <w:sz w:val="24"/>
                <w:szCs w:val="24"/>
              </w:rPr>
              <w:t>***</w:t>
            </w:r>
            <w:r w:rsidRPr="00C52533">
              <w:rPr>
                <w:rFonts w:asciiTheme="majorEastAsia" w:eastAsiaTheme="majorEastAsia" w:hAnsiTheme="majorEastAsia" w:cs="宋体"/>
                <w:kern w:val="0"/>
                <w:sz w:val="24"/>
                <w:szCs w:val="24"/>
              </w:rPr>
              <w:t>）的投标保证金”。</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附2：采购标的一览表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w:t>
      </w:r>
    </w:p>
    <w:p w:rsidR="00C52533" w:rsidRPr="00C52533" w:rsidRDefault="00C52533" w:rsidP="00C52533">
      <w:pPr>
        <w:widowControl/>
        <w:spacing w:line="500" w:lineRule="exact"/>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976"/>
        <w:gridCol w:w="2061"/>
        <w:gridCol w:w="976"/>
        <w:gridCol w:w="978"/>
        <w:gridCol w:w="1815"/>
        <w:gridCol w:w="980"/>
        <w:gridCol w:w="978"/>
      </w:tblGrid>
      <w:tr w:rsidR="00C52533" w:rsidRPr="00C52533" w:rsidTr="00C52533">
        <w:trPr>
          <w:tblHeader/>
        </w:trPr>
        <w:tc>
          <w:tcPr>
            <w:tcW w:w="501"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合同包</w:t>
            </w:r>
          </w:p>
        </w:tc>
        <w:tc>
          <w:tcPr>
            <w:tcW w:w="501"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品目号</w:t>
            </w:r>
          </w:p>
        </w:tc>
        <w:tc>
          <w:tcPr>
            <w:tcW w:w="1058"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采购标的</w:t>
            </w:r>
          </w:p>
        </w:tc>
        <w:tc>
          <w:tcPr>
            <w:tcW w:w="501"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允许进口</w:t>
            </w:r>
          </w:p>
        </w:tc>
        <w:tc>
          <w:tcPr>
            <w:tcW w:w="502"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数量</w:t>
            </w:r>
          </w:p>
        </w:tc>
        <w:tc>
          <w:tcPr>
            <w:tcW w:w="932"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品目</w:t>
            </w:r>
            <w:proofErr w:type="gramStart"/>
            <w:r w:rsidRPr="00C52533">
              <w:rPr>
                <w:rFonts w:asciiTheme="majorEastAsia" w:eastAsiaTheme="majorEastAsia" w:hAnsiTheme="majorEastAsia" w:cs="宋体"/>
                <w:kern w:val="0"/>
                <w:sz w:val="24"/>
                <w:szCs w:val="24"/>
              </w:rPr>
              <w:t>号预算</w:t>
            </w:r>
            <w:proofErr w:type="gramEnd"/>
          </w:p>
        </w:tc>
        <w:tc>
          <w:tcPr>
            <w:tcW w:w="503"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合同</w:t>
            </w:r>
            <w:proofErr w:type="gramStart"/>
            <w:r w:rsidRPr="00C52533">
              <w:rPr>
                <w:rFonts w:asciiTheme="majorEastAsia" w:eastAsiaTheme="majorEastAsia" w:hAnsiTheme="majorEastAsia" w:cs="宋体"/>
                <w:kern w:val="0"/>
                <w:sz w:val="24"/>
                <w:szCs w:val="24"/>
              </w:rPr>
              <w:t>包预算</w:t>
            </w:r>
            <w:proofErr w:type="gramEnd"/>
          </w:p>
        </w:tc>
        <w:tc>
          <w:tcPr>
            <w:tcW w:w="502" w:type="pct"/>
            <w:tcBorders>
              <w:top w:val="outset" w:sz="6" w:space="0" w:color="auto"/>
              <w:left w:val="outset" w:sz="6" w:space="0" w:color="auto"/>
              <w:bottom w:val="outset" w:sz="6" w:space="0" w:color="auto"/>
              <w:right w:val="outset" w:sz="6" w:space="0" w:color="auto"/>
            </w:tcBorders>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投标保证金</w:t>
            </w:r>
          </w:p>
        </w:tc>
      </w:tr>
      <w:tr w:rsidR="00C52533" w:rsidRPr="00C52533" w:rsidTr="00C52533">
        <w:trPr>
          <w:tblHeader/>
        </w:trPr>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w:t>
            </w:r>
          </w:p>
        </w:tc>
        <w:tc>
          <w:tcPr>
            <w:tcW w:w="1058"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服装类</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否</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1（项）</w:t>
            </w:r>
          </w:p>
        </w:tc>
        <w:tc>
          <w:tcPr>
            <w:tcW w:w="93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51,248,945.0000</w:t>
            </w:r>
          </w:p>
        </w:tc>
        <w:tc>
          <w:tcPr>
            <w:tcW w:w="503"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51248945</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512489</w:t>
            </w:r>
          </w:p>
        </w:tc>
      </w:tr>
      <w:tr w:rsidR="00C52533" w:rsidRPr="00C52533" w:rsidTr="00C52533">
        <w:trPr>
          <w:tblHeader/>
        </w:trPr>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2-1</w:t>
            </w:r>
          </w:p>
        </w:tc>
        <w:tc>
          <w:tcPr>
            <w:tcW w:w="1058"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帽子</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否</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1（项）</w:t>
            </w:r>
          </w:p>
        </w:tc>
        <w:tc>
          <w:tcPr>
            <w:tcW w:w="93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1,854,870.0000</w:t>
            </w:r>
          </w:p>
        </w:tc>
        <w:tc>
          <w:tcPr>
            <w:tcW w:w="503"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1854870</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18548</w:t>
            </w:r>
          </w:p>
        </w:tc>
      </w:tr>
      <w:tr w:rsidR="00C52533" w:rsidRPr="00C52533" w:rsidTr="00C52533">
        <w:trPr>
          <w:tblHeader/>
        </w:trPr>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3-1</w:t>
            </w:r>
          </w:p>
        </w:tc>
        <w:tc>
          <w:tcPr>
            <w:tcW w:w="1058"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皮鞋</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否</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1（项）</w:t>
            </w:r>
          </w:p>
        </w:tc>
        <w:tc>
          <w:tcPr>
            <w:tcW w:w="93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7,909,874.0000</w:t>
            </w:r>
          </w:p>
        </w:tc>
        <w:tc>
          <w:tcPr>
            <w:tcW w:w="503"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7909874</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79098</w:t>
            </w:r>
          </w:p>
        </w:tc>
      </w:tr>
      <w:tr w:rsidR="00C52533" w:rsidRPr="00C52533" w:rsidTr="00C52533">
        <w:trPr>
          <w:tblHeader/>
        </w:trPr>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4-1</w:t>
            </w:r>
          </w:p>
        </w:tc>
        <w:tc>
          <w:tcPr>
            <w:tcW w:w="1058"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标志</w:t>
            </w:r>
          </w:p>
        </w:tc>
        <w:tc>
          <w:tcPr>
            <w:tcW w:w="501"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否</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1（项）</w:t>
            </w:r>
          </w:p>
        </w:tc>
        <w:tc>
          <w:tcPr>
            <w:tcW w:w="93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2,963,242.0000</w:t>
            </w:r>
          </w:p>
        </w:tc>
        <w:tc>
          <w:tcPr>
            <w:tcW w:w="503"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2963242</w:t>
            </w:r>
          </w:p>
        </w:tc>
        <w:tc>
          <w:tcPr>
            <w:tcW w:w="502" w:type="pct"/>
            <w:tcBorders>
              <w:top w:val="outset" w:sz="6" w:space="0" w:color="auto"/>
              <w:left w:val="outset" w:sz="6" w:space="0" w:color="auto"/>
              <w:bottom w:val="outset" w:sz="6" w:space="0" w:color="auto"/>
              <w:right w:val="outset" w:sz="6" w:space="0" w:color="auto"/>
            </w:tcBorders>
            <w:vAlign w:val="center"/>
          </w:tcPr>
          <w:p w:rsidR="00C52533" w:rsidRPr="00C52533" w:rsidRDefault="00C52533" w:rsidP="00540101">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29632</w:t>
            </w:r>
          </w:p>
        </w:tc>
      </w:tr>
    </w:tbl>
    <w:p w:rsidR="00C52533" w:rsidRDefault="00C52533" w:rsidP="00C52533">
      <w:pPr>
        <w:widowControl/>
        <w:spacing w:line="500" w:lineRule="exact"/>
        <w:jc w:val="center"/>
        <w:rPr>
          <w:rFonts w:asciiTheme="majorEastAsia" w:eastAsiaTheme="majorEastAsia" w:hAnsiTheme="majorEastAsia" w:cs="宋体"/>
          <w:b/>
          <w:bCs/>
          <w:kern w:val="0"/>
          <w:sz w:val="32"/>
          <w:szCs w:val="32"/>
        </w:rPr>
      </w:pPr>
    </w:p>
    <w:p w:rsidR="00C52533" w:rsidRDefault="00C52533">
      <w:pPr>
        <w:widowControl/>
        <w:jc w:val="left"/>
        <w:rPr>
          <w:rFonts w:asciiTheme="majorEastAsia" w:eastAsiaTheme="majorEastAsia" w:hAnsiTheme="majorEastAsia" w:cs="宋体"/>
          <w:b/>
          <w:bCs/>
          <w:kern w:val="0"/>
          <w:sz w:val="32"/>
          <w:szCs w:val="32"/>
        </w:rPr>
      </w:pPr>
      <w:r>
        <w:rPr>
          <w:rFonts w:asciiTheme="majorEastAsia" w:eastAsiaTheme="majorEastAsia" w:hAnsiTheme="majorEastAsia" w:cs="宋体"/>
          <w:b/>
          <w:bCs/>
          <w:kern w:val="0"/>
          <w:sz w:val="32"/>
          <w:szCs w:val="32"/>
        </w:rPr>
        <w:br w:type="page"/>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lastRenderedPageBreak/>
        <w:t>第二章   投标人须知前附表（表1、</w:t>
      </w:r>
      <w:r w:rsidRPr="00C52533">
        <w:rPr>
          <w:rFonts w:asciiTheme="majorEastAsia" w:eastAsiaTheme="majorEastAsia" w:hAnsiTheme="majorEastAsia" w:cs="Times New Roman"/>
          <w:b/>
          <w:bCs/>
          <w:kern w:val="0"/>
          <w:sz w:val="32"/>
          <w:szCs w:val="32"/>
        </w:rPr>
        <w:t>2</w:t>
      </w:r>
      <w:r w:rsidRPr="00C52533">
        <w:rPr>
          <w:rFonts w:asciiTheme="majorEastAsia" w:eastAsiaTheme="majorEastAsia" w:hAnsiTheme="majorEastAsia" w:cs="宋体"/>
          <w:b/>
          <w:bCs/>
          <w:kern w:val="0"/>
          <w:sz w:val="32"/>
          <w:szCs w:val="32"/>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65"/>
        <w:gridCol w:w="7603"/>
      </w:tblGrid>
      <w:tr w:rsidR="00C52533" w:rsidRPr="00C52533" w:rsidTr="00B85FA3">
        <w:trPr>
          <w:tblCellSpacing w:w="15" w:type="dxa"/>
        </w:trPr>
        <w:tc>
          <w:tcPr>
            <w:tcW w:w="10710" w:type="dxa"/>
            <w:gridSpan w:val="3"/>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特别提示：本表与招标文件对应章节的内容若不一致，以本表为准。</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 w:val="24"/>
                <w:szCs w:val="24"/>
              </w:rPr>
              <w:t>项号</w:t>
            </w:r>
            <w:proofErr w:type="gramEnd"/>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招标文件</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（第三章）</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编列内容</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是否组织现场考察或召开开标前答疑会：</w:t>
            </w:r>
            <w:r w:rsidRPr="00C52533">
              <w:rPr>
                <w:rFonts w:asciiTheme="majorEastAsia" w:eastAsiaTheme="majorEastAsia" w:hAnsiTheme="majorEastAsia" w:cs="宋体"/>
                <w:kern w:val="0"/>
                <w:sz w:val="24"/>
                <w:szCs w:val="24"/>
              </w:rPr>
              <w:t>否。</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10.4</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投标文件的份数：</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（1）纸质投标文件：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①资格及资信证明部分的正本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份、副本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份，报价部分的正本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份、副本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份，技术商务部分的正本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份、副本</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②可读介质（光盘或</w:t>
            </w:r>
            <w:r w:rsidRPr="00C52533">
              <w:rPr>
                <w:rFonts w:asciiTheme="majorEastAsia" w:eastAsiaTheme="majorEastAsia" w:hAnsiTheme="majorEastAsia" w:cs="Times New Roman"/>
                <w:kern w:val="0"/>
                <w:sz w:val="24"/>
                <w:szCs w:val="24"/>
              </w:rPr>
              <w:t>U</w:t>
            </w:r>
            <w:r w:rsidRPr="00C52533">
              <w:rPr>
                <w:rFonts w:asciiTheme="majorEastAsia" w:eastAsiaTheme="majorEastAsia" w:hAnsiTheme="majorEastAsia" w:cs="宋体"/>
                <w:kern w:val="0"/>
                <w:sz w:val="24"/>
                <w:szCs w:val="24"/>
              </w:rPr>
              <w:t>盘）</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份：投标人应将其上传至福建省政府采购网上公开信息系统的电子投标文件在该可读介质</w:t>
            </w:r>
            <w:proofErr w:type="gramStart"/>
            <w:r w:rsidRPr="00C52533">
              <w:rPr>
                <w:rFonts w:asciiTheme="majorEastAsia" w:eastAsiaTheme="majorEastAsia" w:hAnsiTheme="majorEastAsia" w:cs="宋体"/>
                <w:kern w:val="0"/>
                <w:sz w:val="24"/>
                <w:szCs w:val="24"/>
              </w:rPr>
              <w:t>中另存</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份</w:t>
            </w:r>
            <w:proofErr w:type="gramEnd"/>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（2）电子投标文件：详见表</w:t>
            </w:r>
            <w:r w:rsidRPr="00C52533">
              <w:rPr>
                <w:rFonts w:asciiTheme="majorEastAsia" w:eastAsiaTheme="majorEastAsia" w:hAnsiTheme="majorEastAsia" w:cs="Times New Roman"/>
                <w:kern w:val="0"/>
                <w:sz w:val="24"/>
                <w:szCs w:val="24"/>
              </w:rPr>
              <w:t>2</w:t>
            </w:r>
            <w:r w:rsidRPr="00C52533">
              <w:rPr>
                <w:rFonts w:asciiTheme="majorEastAsia" w:eastAsiaTheme="majorEastAsia" w:hAnsiTheme="majorEastAsia" w:cs="宋体"/>
                <w:kern w:val="0"/>
                <w:sz w:val="24"/>
                <w:szCs w:val="24"/>
              </w:rPr>
              <w:t>《关于电子招标投标活动的专门规定》。</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10.5-（</w:t>
            </w:r>
            <w:r w:rsidRPr="00C52533">
              <w:rPr>
                <w:rFonts w:asciiTheme="majorEastAsia" w:eastAsiaTheme="majorEastAsia" w:hAnsiTheme="majorEastAsia" w:cs="Times New Roman"/>
                <w:kern w:val="0"/>
                <w:sz w:val="24"/>
                <w:szCs w:val="24"/>
              </w:rPr>
              <w:t>2</w:t>
            </w:r>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Times New Roman"/>
                <w:kern w:val="0"/>
                <w:sz w:val="24"/>
                <w:szCs w:val="24"/>
              </w:rPr>
              <w:t>-</w:t>
            </w:r>
            <w:r w:rsidRPr="00C52533">
              <w:rPr>
                <w:rFonts w:asciiTheme="majorEastAsia" w:eastAsiaTheme="majorEastAsia" w:hAnsiTheme="majorEastAsia" w:cs="宋体"/>
                <w:kern w:val="0"/>
                <w:sz w:val="24"/>
                <w:szCs w:val="24"/>
              </w:rPr>
              <w:t>③</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允许散装或活页装订的内容或材料：</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（1）投标文件的补充、修改或撤回；</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（2）其他内容或材料：无</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10.7-（</w:t>
            </w:r>
            <w:r w:rsidRPr="00C52533">
              <w:rPr>
                <w:rFonts w:asciiTheme="majorEastAsia" w:eastAsiaTheme="majorEastAsia" w:hAnsiTheme="majorEastAsia" w:cs="Times New Roman"/>
                <w:kern w:val="0"/>
                <w:sz w:val="24"/>
                <w:szCs w:val="24"/>
              </w:rPr>
              <w:t>1</w:t>
            </w:r>
            <w:r w:rsidRPr="00C52533">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是否允许中标人将本项目的非主体、非关键性工作进行分包：</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不允许。</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10.8-（1）</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投标有效期</w:t>
            </w:r>
            <w:r w:rsidRPr="00C52533">
              <w:rPr>
                <w:rFonts w:asciiTheme="majorEastAsia" w:eastAsiaTheme="majorEastAsia" w:hAnsiTheme="majorEastAsia" w:cs="宋体"/>
                <w:kern w:val="0"/>
                <w:sz w:val="24"/>
                <w:szCs w:val="24"/>
              </w:rPr>
              <w:t>：投标截止时间起90个日历日。</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10.10-（2）</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密封及其标记的具体形式：</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（1）全部纸质投标文件（包括正本、副本及可读介质）均应密封，否则</w:t>
            </w:r>
            <w:r w:rsidRPr="00C52533">
              <w:rPr>
                <w:rFonts w:asciiTheme="majorEastAsia" w:eastAsiaTheme="majorEastAsia" w:hAnsiTheme="majorEastAsia" w:cs="宋体"/>
                <w:b/>
                <w:bCs/>
                <w:kern w:val="0"/>
                <w:sz w:val="24"/>
                <w:szCs w:val="24"/>
              </w:rPr>
              <w:t>投标将被拒绝。</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（2）密封的外包装应至少标记“项目名称、招标编号、所投合同包、投标人的全称”等内容，否则造成投标文件误投、遗漏或提前拆封的，</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不承担责任。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（3）其他：无</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7</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12.1</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本项目推荐合同包1中标候选人数为1家，合同包2中标候选人数为1家，合同包3中标候选人数为1家，合同包4中标候选人数为1家。</w:t>
            </w:r>
          </w:p>
        </w:tc>
      </w:tr>
      <w:tr w:rsidR="00B85FA3" w:rsidRPr="00C52533" w:rsidTr="00B85FA3">
        <w:trPr>
          <w:tblCellSpacing w:w="15" w:type="dxa"/>
        </w:trPr>
        <w:tc>
          <w:tcPr>
            <w:tcW w:w="480" w:type="dxa"/>
            <w:tcMar>
              <w:top w:w="75" w:type="dxa"/>
              <w:left w:w="150" w:type="dxa"/>
              <w:bottom w:w="75" w:type="dxa"/>
              <w:right w:w="150"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8</w:t>
            </w:r>
          </w:p>
        </w:tc>
        <w:tc>
          <w:tcPr>
            <w:tcW w:w="1590" w:type="dxa"/>
            <w:tcMar>
              <w:top w:w="75" w:type="dxa"/>
              <w:left w:w="150" w:type="dxa"/>
              <w:bottom w:w="75" w:type="dxa"/>
              <w:right w:w="150"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12.2</w:t>
            </w:r>
          </w:p>
        </w:tc>
        <w:tc>
          <w:tcPr>
            <w:tcW w:w="8640" w:type="dxa"/>
            <w:tcMar>
              <w:top w:w="75" w:type="dxa"/>
              <w:left w:w="150" w:type="dxa"/>
              <w:bottom w:w="75" w:type="dxa"/>
              <w:right w:w="150"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本项目中标人的确定（以合同包为单位）：</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（1）采购人应在政府采购招投标管理办法规定的时限内确定中标人。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（2）若出现中标候选人并列情形，则按照下列方式确定中标人：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招标文件规定的方式：中标候选人并列的，按“技术部分”的得分高低排序；若技术部分得分也相同的，则按“商务部分”的得分高低排序；若技术部分得分与商务部分得分也相同的，则采取随机抽取方式确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②若本款第①点规定方式为“无”，则按照下列方式确定：无。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③若本款第①、②点规定方式均为“无”，则按照下列方式确定：随机抽取。</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（3）本项目确定的中标人家数：</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①本项目确定合同包1中标人数为1家，合同包2中标人数为1家，合同包3中标人数为1家，合同包4中标人数为1家；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②若出现中标候选人符合法定家数但不足本款第①点规定中标人家数情形，则按照中标候选人的实际家数确定中标人。</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15.1-（</w:t>
            </w:r>
            <w:r w:rsidRPr="00C52533">
              <w:rPr>
                <w:rFonts w:asciiTheme="majorEastAsia" w:eastAsiaTheme="majorEastAsia" w:hAnsiTheme="majorEastAsia" w:cs="Times New Roman"/>
                <w:kern w:val="0"/>
                <w:sz w:val="24"/>
                <w:szCs w:val="24"/>
              </w:rPr>
              <w:t>2</w:t>
            </w:r>
            <w:r w:rsidRPr="00C52533">
              <w:rPr>
                <w:rFonts w:asciiTheme="majorEastAsia" w:eastAsiaTheme="majorEastAsia" w:hAnsiTheme="majorEastAsia" w:cs="宋体"/>
                <w:kern w:val="0"/>
                <w:sz w:val="24"/>
                <w:szCs w:val="24"/>
              </w:rPr>
              <w:t>）</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质疑函原件应采用下列方式提交：</w:t>
            </w:r>
            <w:r w:rsidRPr="00C52533">
              <w:rPr>
                <w:rFonts w:asciiTheme="majorEastAsia" w:eastAsiaTheme="majorEastAsia" w:hAnsiTheme="majorEastAsia" w:cs="宋体"/>
                <w:kern w:val="0"/>
                <w:sz w:val="24"/>
                <w:szCs w:val="24"/>
              </w:rPr>
              <w:t>书面形式。</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15.4</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招标文件的质疑</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（1）潜在投标人可在质疑时效期间内对招标文件以书面形式提出质疑。</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（2）质疑时效期间：</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①在招标文件公告期限内：自招标文件首次下载之日起</w:t>
            </w:r>
            <w:r w:rsidRPr="00C52533">
              <w:rPr>
                <w:rFonts w:asciiTheme="majorEastAsia" w:eastAsiaTheme="majorEastAsia" w:hAnsiTheme="majorEastAsia" w:cs="Times New Roman"/>
                <w:kern w:val="0"/>
                <w:sz w:val="24"/>
                <w:szCs w:val="24"/>
              </w:rPr>
              <w:t>7</w:t>
            </w:r>
            <w:r w:rsidRPr="00C52533">
              <w:rPr>
                <w:rFonts w:asciiTheme="majorEastAsia" w:eastAsiaTheme="majorEastAsia" w:hAnsiTheme="majorEastAsia" w:cs="宋体"/>
                <w:kern w:val="0"/>
                <w:sz w:val="24"/>
                <w:szCs w:val="24"/>
              </w:rPr>
              <w:t>个工作日内向</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提出，招标文件公告期限、首次下载之日均以福建省政府采购网上公开信息系统记载的为准。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②在招标文件公告期限截止后至招标文件提供期限届满前的期间内：自招标文件公告期限届满之日起</w:t>
            </w:r>
            <w:r w:rsidRPr="00C52533">
              <w:rPr>
                <w:rFonts w:asciiTheme="majorEastAsia" w:eastAsiaTheme="majorEastAsia" w:hAnsiTheme="majorEastAsia" w:cs="Times New Roman"/>
                <w:kern w:val="0"/>
                <w:sz w:val="24"/>
                <w:szCs w:val="24"/>
              </w:rPr>
              <w:t>7</w:t>
            </w:r>
            <w:r w:rsidRPr="00C52533">
              <w:rPr>
                <w:rFonts w:asciiTheme="majorEastAsia" w:eastAsiaTheme="majorEastAsia" w:hAnsiTheme="majorEastAsia" w:cs="宋体"/>
                <w:kern w:val="0"/>
                <w:sz w:val="24"/>
                <w:szCs w:val="24"/>
              </w:rPr>
              <w:t>个工作日内向</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提出，招标文件公告期限、招标文件提供期限均以福建省政府采购网上</w:t>
            </w:r>
            <w:r w:rsidRPr="00C52533">
              <w:rPr>
                <w:rFonts w:asciiTheme="majorEastAsia" w:eastAsiaTheme="majorEastAsia" w:hAnsiTheme="majorEastAsia" w:cs="宋体"/>
                <w:kern w:val="0"/>
                <w:sz w:val="24"/>
                <w:szCs w:val="24"/>
              </w:rPr>
              <w:lastRenderedPageBreak/>
              <w:t>公开信息系统记载的为准。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※除上述规定外，对招标文件提出的质疑还应符合招标文件第三章第</w:t>
            </w:r>
            <w:r w:rsidRPr="00C52533">
              <w:rPr>
                <w:rFonts w:asciiTheme="majorEastAsia" w:eastAsiaTheme="majorEastAsia" w:hAnsiTheme="majorEastAsia" w:cs="Times New Roman"/>
                <w:b/>
                <w:bCs/>
                <w:kern w:val="0"/>
                <w:sz w:val="24"/>
                <w:szCs w:val="24"/>
              </w:rPr>
              <w:t>15.1</w:t>
            </w:r>
            <w:r w:rsidRPr="00C52533">
              <w:rPr>
                <w:rFonts w:asciiTheme="majorEastAsia" w:eastAsiaTheme="majorEastAsia" w:hAnsiTheme="majorEastAsia" w:cs="宋体"/>
                <w:b/>
                <w:bCs/>
                <w:kern w:val="0"/>
                <w:sz w:val="24"/>
                <w:szCs w:val="24"/>
              </w:rPr>
              <w:t>条的有关规定。</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11</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16.1</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监督管理部门：</w:t>
            </w:r>
            <w:r w:rsidRPr="00C52533">
              <w:rPr>
                <w:rFonts w:asciiTheme="majorEastAsia" w:eastAsiaTheme="majorEastAsia" w:hAnsiTheme="majorEastAsia" w:cs="宋体"/>
                <w:kern w:val="0"/>
                <w:sz w:val="24"/>
                <w:szCs w:val="24"/>
              </w:rPr>
              <w:t>福建省财政厅</w:t>
            </w:r>
            <w:r w:rsidRPr="00C52533">
              <w:rPr>
                <w:rFonts w:asciiTheme="majorEastAsia" w:eastAsiaTheme="majorEastAsia" w:hAnsiTheme="majorEastAsia" w:cs="宋体"/>
                <w:b/>
                <w:bCs/>
                <w:kern w:val="0"/>
                <w:sz w:val="24"/>
                <w:szCs w:val="24"/>
              </w:rPr>
              <w:t>（仅限依法进行政府采购的货物或服务类项目）</w:t>
            </w:r>
            <w:r w:rsidRPr="00C52533">
              <w:rPr>
                <w:rFonts w:asciiTheme="majorEastAsia" w:eastAsiaTheme="majorEastAsia" w:hAnsiTheme="majorEastAsia" w:cs="宋体"/>
                <w:kern w:val="0"/>
                <w:sz w:val="24"/>
                <w:szCs w:val="24"/>
              </w:rPr>
              <w:t>。</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18.1</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财政部和福建省财政厅指定的政府采购信息发布媒体（以下简称：“指定媒体”）：</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（1）中国政府采购网，网址www.ccgp.gov.cn。</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（2）中国政府采购网福建分网（福建省政府采购网），网址zfcg.czt.fujian.gov.cn。</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※除招标文件第一章第</w:t>
            </w:r>
            <w:r w:rsidRPr="00C52533">
              <w:rPr>
                <w:rFonts w:asciiTheme="majorEastAsia" w:eastAsiaTheme="majorEastAsia" w:hAnsiTheme="majorEastAsia" w:cs="Times New Roman"/>
                <w:b/>
                <w:bCs/>
                <w:kern w:val="0"/>
                <w:sz w:val="24"/>
                <w:szCs w:val="24"/>
              </w:rPr>
              <w:t>11.1</w:t>
            </w:r>
            <w:r w:rsidRPr="00C52533">
              <w:rPr>
                <w:rFonts w:asciiTheme="majorEastAsia" w:eastAsiaTheme="majorEastAsia" w:hAnsiTheme="majorEastAsia" w:cs="宋体"/>
                <w:b/>
                <w:bCs/>
                <w:kern w:val="0"/>
                <w:sz w:val="24"/>
                <w:szCs w:val="24"/>
              </w:rPr>
              <w:t>条规定情形外，若出现上述指定媒体信息不一致情形，应以中国政府采购网福建分网（福建省政府采购网）发布的为准。</w:t>
            </w:r>
          </w:p>
        </w:tc>
      </w:tr>
      <w:tr w:rsidR="00B85FA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w:t>
            </w:r>
          </w:p>
        </w:tc>
        <w:tc>
          <w:tcPr>
            <w:tcW w:w="159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19</w:t>
            </w:r>
          </w:p>
        </w:tc>
        <w:tc>
          <w:tcPr>
            <w:tcW w:w="8640"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其他事项：</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(1)本项目代理服务费由中标人支付。</w:t>
            </w:r>
          </w:p>
          <w:p w:rsidR="00C52533" w:rsidRPr="00C52533" w:rsidRDefault="00C52533" w:rsidP="00B85FA3">
            <w:pPr>
              <w:widowControl/>
              <w:wordWrap w:val="0"/>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(2)其他：19.1最高限价：本项目采购公告中</w:t>
            </w:r>
            <w:proofErr w:type="gramStart"/>
            <w:r w:rsidRPr="00C52533">
              <w:rPr>
                <w:rFonts w:asciiTheme="majorEastAsia" w:eastAsiaTheme="majorEastAsia" w:hAnsiTheme="majorEastAsia" w:cs="宋体"/>
                <w:b/>
                <w:bCs/>
                <w:kern w:val="0"/>
                <w:sz w:val="24"/>
                <w:szCs w:val="24"/>
              </w:rPr>
              <w:t>各合同包预算</w:t>
            </w:r>
            <w:proofErr w:type="gramEnd"/>
            <w:r w:rsidRPr="00C52533">
              <w:rPr>
                <w:rFonts w:asciiTheme="majorEastAsia" w:eastAsiaTheme="majorEastAsia" w:hAnsiTheme="majorEastAsia"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投标无效。 19.2.2本次采购所投产品如有属政府强制采购节能产品的，投标人所投产品必须符合《关于印发节能产品政府采购品目清单的通知》(财库〔2019〕19号)附件中《节能产品政府采购品目清单》规定，投标人须提供国家</w:t>
            </w:r>
            <w:r w:rsidRPr="00C52533">
              <w:rPr>
                <w:rFonts w:asciiTheme="majorEastAsia" w:eastAsiaTheme="majorEastAsia" w:hAnsiTheme="majorEastAsia" w:cs="宋体"/>
                <w:b/>
                <w:bCs/>
                <w:kern w:val="0"/>
                <w:sz w:val="24"/>
                <w:szCs w:val="24"/>
              </w:rPr>
              <w:lastRenderedPageBreak/>
              <w:t>确定的认证机构出具的、处于有效期之内的节能产品认证证书复印件(若有附件，应至少提供附件中可体现所投产品页面的复印件)，认证证书中的产品标准须符合《节能产品政府采购品目清单》中对应品目的依据的标准，否则投标无效。 19.2.3信用记录查询及使用： (1)信用记录查询渠道及截止时点：采购代理机构将在投标截止时间截止后，资格审查工作结束前，通过“信用中国”网站(www.creditchina.gov.cn)、中国政府采购网(www.ccgp.gov.cn)查询投标人的信用记录。(2)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审查中将被评标委员会视为无效投标： ①被列入“信用中国”网站(www.creditchina.gov.cn)中政府采购严重违法失信名单的； ②被列入中国政府采购网(www.ccgp.gov.cn)中政府采购严重违法失信行为信息记录的； ③属于《政府采购法》第二十二条的“重大违法记录”。 19.2.4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19.2.5本项目未经过进口产品论证，采购的货物为国内产品，不接受进口产品投标(组件、零配件除外)。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w:t>
            </w:r>
            <w:r w:rsidRPr="00C52533">
              <w:rPr>
                <w:rFonts w:asciiTheme="majorEastAsia" w:eastAsiaTheme="majorEastAsia" w:hAnsiTheme="majorEastAsia" w:cs="宋体"/>
                <w:b/>
                <w:bCs/>
                <w:kern w:val="0"/>
                <w:sz w:val="24"/>
                <w:szCs w:val="24"/>
              </w:rPr>
              <w:lastRenderedPageBreak/>
              <w:t>仅在关税待遇及贸易管制方面实施不同于</w:t>
            </w:r>
            <w:proofErr w:type="gramStart"/>
            <w:r w:rsidRPr="00C52533">
              <w:rPr>
                <w:rFonts w:asciiTheme="majorEastAsia" w:eastAsiaTheme="majorEastAsia" w:hAnsiTheme="majorEastAsia" w:cs="宋体"/>
                <w:b/>
                <w:bCs/>
                <w:kern w:val="0"/>
                <w:sz w:val="24"/>
                <w:szCs w:val="24"/>
              </w:rPr>
              <w:t>我国关</w:t>
            </w:r>
            <w:proofErr w:type="gramEnd"/>
            <w:r w:rsidRPr="00C52533">
              <w:rPr>
                <w:rFonts w:asciiTheme="majorEastAsia" w:eastAsiaTheme="majorEastAsia" w:hAnsiTheme="majorEastAsia" w:cs="宋体"/>
                <w:b/>
                <w:bCs/>
                <w:kern w:val="0"/>
                <w:sz w:val="24"/>
                <w:szCs w:val="24"/>
              </w:rPr>
              <w:t>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19.2.6无效投标</w:t>
            </w:r>
            <w:proofErr w:type="gramStart"/>
            <w:r w:rsidRPr="00C52533">
              <w:rPr>
                <w:rFonts w:asciiTheme="majorEastAsia" w:eastAsiaTheme="majorEastAsia" w:hAnsiTheme="majorEastAsia" w:cs="宋体"/>
                <w:b/>
                <w:bCs/>
                <w:kern w:val="0"/>
                <w:sz w:val="24"/>
                <w:szCs w:val="24"/>
              </w:rPr>
              <w:t>及废标条款</w:t>
            </w:r>
            <w:proofErr w:type="gramEnd"/>
            <w:r w:rsidRPr="00C52533">
              <w:rPr>
                <w:rFonts w:asciiTheme="majorEastAsia" w:eastAsiaTheme="majorEastAsia" w:hAnsiTheme="majorEastAsia" w:cs="宋体"/>
                <w:b/>
                <w:bCs/>
                <w:kern w:val="0"/>
                <w:sz w:val="24"/>
                <w:szCs w:val="24"/>
              </w:rPr>
              <w:t>： 以下为可能导致无效投标或废标的条款，具体内容详见招标文件各章节，请各投标人认真查看对照。 (1)投标报价不符合投标人须知前附表第13项号19.1条款规定的。 (2)不符合投标人须知前附表第13项号19.2条款规定的。 (3)出现“评标方法和标准”无效投标规定的。 (4)出现第三章投标人须知无效投标规定的。 (5)出现第四</w:t>
            </w:r>
            <w:proofErr w:type="gramStart"/>
            <w:r w:rsidRPr="00C52533">
              <w:rPr>
                <w:rFonts w:asciiTheme="majorEastAsia" w:eastAsiaTheme="majorEastAsia" w:hAnsiTheme="majorEastAsia" w:cs="宋体"/>
                <w:b/>
                <w:bCs/>
                <w:kern w:val="0"/>
                <w:sz w:val="24"/>
                <w:szCs w:val="24"/>
              </w:rPr>
              <w:t>章资格</w:t>
            </w:r>
            <w:proofErr w:type="gramEnd"/>
            <w:r w:rsidRPr="00C52533">
              <w:rPr>
                <w:rFonts w:asciiTheme="majorEastAsia" w:eastAsiaTheme="majorEastAsia" w:hAnsiTheme="majorEastAsia" w:cs="宋体"/>
                <w:b/>
                <w:bCs/>
                <w:kern w:val="0"/>
                <w:sz w:val="24"/>
                <w:szCs w:val="24"/>
              </w:rPr>
              <w:t>审查与评标无效投标规定的。 (6)出现第五章招标内容及要求中“★</w:t>
            </w:r>
            <w:r w:rsidRPr="00C52533">
              <w:rPr>
                <w:rFonts w:asciiTheme="majorEastAsia" w:eastAsiaTheme="majorEastAsia" w:hAnsiTheme="majorEastAsia" w:cs="Times New Roman"/>
                <w:b/>
                <w:bCs/>
                <w:kern w:val="0"/>
                <w:sz w:val="24"/>
                <w:szCs w:val="24"/>
              </w:rPr>
              <w:t>”</w:t>
            </w:r>
            <w:r w:rsidRPr="00C52533">
              <w:rPr>
                <w:rFonts w:asciiTheme="majorEastAsia" w:eastAsiaTheme="majorEastAsia" w:hAnsiTheme="majorEastAsia" w:cs="宋体"/>
                <w:b/>
                <w:bCs/>
                <w:kern w:val="0"/>
                <w:sz w:val="24"/>
                <w:szCs w:val="24"/>
              </w:rPr>
              <w:t>标示的内容为负偏离的。 (7)出现第五章招标内容及要求无效投标规定的。 (8)明显不符合技术和服务要求的为无效响应。 (9)内容不全或关键字迹模糊、无法辨认的为无效响应。 19.3根据《政府采购质疑和投诉办法》(财政部令第94号) 第十六条的规定：对采购过程、中标或者成交结果提出的质疑，合格供应</w:t>
            </w:r>
            <w:proofErr w:type="gramStart"/>
            <w:r w:rsidRPr="00C52533">
              <w:rPr>
                <w:rFonts w:asciiTheme="majorEastAsia" w:eastAsiaTheme="majorEastAsia" w:hAnsiTheme="majorEastAsia" w:cs="宋体"/>
                <w:b/>
                <w:bCs/>
                <w:kern w:val="0"/>
                <w:sz w:val="24"/>
                <w:szCs w:val="24"/>
              </w:rPr>
              <w:t>商符合</w:t>
            </w:r>
            <w:proofErr w:type="gramEnd"/>
            <w:r w:rsidRPr="00C52533">
              <w:rPr>
                <w:rFonts w:asciiTheme="majorEastAsia" w:eastAsiaTheme="majorEastAsia" w:hAnsiTheme="majorEastAsia" w:cs="宋体"/>
                <w:b/>
                <w:bCs/>
                <w:kern w:val="0"/>
                <w:sz w:val="24"/>
                <w:szCs w:val="24"/>
              </w:rPr>
              <w:t>法定数量时，可以从合格的中标或者成交候选人中另行确定中标、成交供应商的，应当依法另行确定中标、成交供应商；否则应当重新开展采购活动。 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 对可以质疑的采购文件提出质疑的，为收到采购文件之日或者采购文件公告期限届满之日； (2)对采购过程提出</w:t>
            </w:r>
            <w:r w:rsidRPr="00C52533">
              <w:rPr>
                <w:rFonts w:asciiTheme="majorEastAsia" w:eastAsiaTheme="majorEastAsia" w:hAnsiTheme="majorEastAsia" w:cs="宋体"/>
                <w:b/>
                <w:bCs/>
                <w:kern w:val="0"/>
                <w:sz w:val="24"/>
                <w:szCs w:val="24"/>
              </w:rPr>
              <w:lastRenderedPageBreak/>
              <w:t>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(3)接收质疑函的联系电话：0591-83393306、83393307； (4)接收质疑函的通讯地址：福州市古田路107号中美大厦24层福建国诚招标有限公司。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 19.5样品规定： (1)样品递交时间：详见“第五章招标内容及要求”中“二、技术和服务要求”的“(二)样品要求”。(2)样品签收工作：采购代 理机构将根据供 应商提供的样品办理样品签收手续，由招标采购单位负责编号。(3)要求提供的样品：详见“第五章招标内容及要求”中“二、技术和服务要求”的“(二)样品要求”。 (4)投标样品将由采购人进行保管、封存，并作为履约验收的参考，若中标人所提供实物与样品不符则采购人可要求退货，采购人可按合同规定进行索赔或将暂停使用中标人提供的货物直至中标人重新提供与样品相符的货物。 (5)潜在投标人可于投标截止时间之前自行前往采购代 理机构查看采购人提供面料样品颜色后制作投标样品，以此了解采购需求，但面料样品不外借。 19.6履约保证金： (1)合同包1、合同包3：中标人须在签订合同前，以支票、汇票、本票或者金融机构、担保机构出具的保函等非现金形式向采购人缴交合同款的10%作为履约保证金。【根据《福建省财政厅关于运用政府采购政策促进中小企业发展的通知》闽财购〔2020〕11号文件规定，本项目合同包1、合同包3为非专门面向中小企业的政府采购项目，</w:t>
            </w:r>
            <w:r w:rsidRPr="00C52533">
              <w:rPr>
                <w:rFonts w:asciiTheme="majorEastAsia" w:eastAsiaTheme="majorEastAsia" w:hAnsiTheme="majorEastAsia" w:cs="宋体"/>
                <w:b/>
                <w:bCs/>
                <w:kern w:val="0"/>
                <w:sz w:val="24"/>
                <w:szCs w:val="24"/>
              </w:rPr>
              <w:lastRenderedPageBreak/>
              <w:t>若本项目中标人为中小微企业(须提供声明函)缴纳履约保证金的金额为合同总金额8%】；完成2021年度采购订单，且验收合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 (2)合同包2、合同包4：中标人须在签订合同前，以支票、汇票、本票或者金融机构、担保机构出具的保函等非现金形式向采购人缴交合同款的8%作为履约保证金。完成2021年度采购订单，且验收合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 19.7招标代理服务费 19.7.1招标代理服务费收取标准：本项目</w:t>
            </w:r>
            <w:proofErr w:type="gramStart"/>
            <w:r w:rsidRPr="00C52533">
              <w:rPr>
                <w:rFonts w:asciiTheme="majorEastAsia" w:eastAsiaTheme="majorEastAsia" w:hAnsiTheme="majorEastAsia" w:cs="宋体"/>
                <w:b/>
                <w:bCs/>
                <w:kern w:val="0"/>
                <w:sz w:val="24"/>
                <w:szCs w:val="24"/>
              </w:rPr>
              <w:t>各合同包</w:t>
            </w:r>
            <w:proofErr w:type="gramEnd"/>
            <w:r w:rsidRPr="00C52533">
              <w:rPr>
                <w:rFonts w:asciiTheme="majorEastAsia" w:eastAsiaTheme="majorEastAsia" w:hAnsiTheme="majorEastAsia" w:cs="宋体"/>
                <w:b/>
                <w:bCs/>
                <w:kern w:val="0"/>
                <w:sz w:val="24"/>
                <w:szCs w:val="24"/>
              </w:rPr>
              <w:t>的招标代理服务费(中标服务费)向中标人收取，中标人应根据以下标准下浮40%后按差额定率累进法计算，向采购代理机构交纳招标代理服务费(中标服务费)。 (1)以中标通知书规定的中标金额作为收费的计算基数。 (2)招标代理服务收费的标准：100(万元)以下收费费率标准：1.50%，100－500(万元)收费费率标准:1.1%，500－1000(万元)收费费率标准:0.8%，1000－5000(万元)收费费率标准:0.5%，5000－1000(万元)收费费率标准:0.25%。 19.7.2招标代理服务费收取方式： (1)中标人应在领取中标通知书的同时按规定的标准一次性向采购代理机构缴清招标代理服务费。招标代理服务费以银行转账、电汇、汇票或现金等付款方式。 (2)招标代理服务费缴交银行帐号：开户名：福建国诚招标有限公司；开户行：中国建设银行福州城东支行；</w:t>
            </w:r>
            <w:proofErr w:type="gramStart"/>
            <w:r w:rsidRPr="00C52533">
              <w:rPr>
                <w:rFonts w:asciiTheme="majorEastAsia" w:eastAsiaTheme="majorEastAsia" w:hAnsiTheme="majorEastAsia" w:cs="宋体"/>
                <w:b/>
                <w:bCs/>
                <w:kern w:val="0"/>
                <w:sz w:val="24"/>
                <w:szCs w:val="24"/>
              </w:rPr>
              <w:t>帐号</w:t>
            </w:r>
            <w:proofErr w:type="gramEnd"/>
            <w:r w:rsidRPr="00C52533">
              <w:rPr>
                <w:rFonts w:asciiTheme="majorEastAsia" w:eastAsiaTheme="majorEastAsia" w:hAnsiTheme="majorEastAsia" w:cs="宋体"/>
                <w:b/>
                <w:bCs/>
                <w:kern w:val="0"/>
                <w:sz w:val="24"/>
                <w:szCs w:val="24"/>
              </w:rPr>
              <w:t>：3500 1610 0070 5253 0977。 19.8无供应商为本次采购项目提供设 计、编制规范、进行管理等服务。 19.9特别提醒：根据《关于进一步做好新冠肺炎疫情常态化下举办政府采购活动疫情防控工作的通知》</w:t>
            </w:r>
            <w:proofErr w:type="gramStart"/>
            <w:r w:rsidRPr="00C52533">
              <w:rPr>
                <w:rFonts w:asciiTheme="majorEastAsia" w:eastAsiaTheme="majorEastAsia" w:hAnsiTheme="majorEastAsia" w:cs="宋体"/>
                <w:b/>
                <w:bCs/>
                <w:kern w:val="0"/>
                <w:sz w:val="24"/>
                <w:szCs w:val="24"/>
              </w:rPr>
              <w:t>闽财购函</w:t>
            </w:r>
            <w:proofErr w:type="gramEnd"/>
            <w:r w:rsidRPr="00C52533">
              <w:rPr>
                <w:rFonts w:asciiTheme="majorEastAsia" w:eastAsiaTheme="majorEastAsia" w:hAnsiTheme="majorEastAsia" w:cs="宋体"/>
                <w:b/>
                <w:bCs/>
                <w:kern w:val="0"/>
                <w:sz w:val="24"/>
                <w:szCs w:val="24"/>
              </w:rPr>
              <w:t>〔2021〕7号的规定，所有参与政府采购活动的人员要主动向</w:t>
            </w:r>
            <w:r w:rsidRPr="00C52533">
              <w:rPr>
                <w:rFonts w:asciiTheme="majorEastAsia" w:eastAsiaTheme="majorEastAsia" w:hAnsiTheme="majorEastAsia" w:cs="宋体"/>
                <w:b/>
                <w:bCs/>
                <w:kern w:val="0"/>
                <w:sz w:val="24"/>
                <w:szCs w:val="24"/>
              </w:rPr>
              <w:lastRenderedPageBreak/>
              <w:t>政府采购活动组织方报告14天内个人去向及身体健康状况，主动测量体温并出示本人健康码，保持安全社交距离，全程佩戴口罩；涉及省外中、高风险地区的人员，应符合来(返)闽的疫情防控要求，并持有本人72小时内核酸检测阴性结果的报告单。</w:t>
            </w:r>
          </w:p>
        </w:tc>
      </w:tr>
      <w:tr w:rsidR="00B85FA3" w:rsidRPr="00C52533" w:rsidTr="00B85FA3">
        <w:trPr>
          <w:tblCellSpacing w:w="15" w:type="dxa"/>
        </w:trPr>
        <w:tc>
          <w:tcPr>
            <w:tcW w:w="2070" w:type="dxa"/>
            <w:gridSpan w:val="2"/>
            <w:tcMar>
              <w:top w:w="75" w:type="dxa"/>
              <w:left w:w="150" w:type="dxa"/>
              <w:bottom w:w="75" w:type="dxa"/>
              <w:right w:w="150"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备注</w:t>
            </w:r>
          </w:p>
        </w:tc>
        <w:tc>
          <w:tcPr>
            <w:tcW w:w="8640" w:type="dxa"/>
            <w:tcMar>
              <w:top w:w="75" w:type="dxa"/>
              <w:left w:w="150" w:type="dxa"/>
              <w:bottom w:w="75" w:type="dxa"/>
              <w:right w:w="150"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后有表</w:t>
            </w:r>
            <w:r w:rsidRPr="00C52533">
              <w:rPr>
                <w:rFonts w:asciiTheme="majorEastAsia" w:eastAsiaTheme="majorEastAsia" w:hAnsiTheme="majorEastAsia" w:cs="Times New Roman"/>
                <w:b/>
                <w:bCs/>
                <w:kern w:val="0"/>
                <w:sz w:val="24"/>
                <w:szCs w:val="24"/>
              </w:rPr>
              <w:t>2</w:t>
            </w:r>
            <w:r w:rsidRPr="00C52533">
              <w:rPr>
                <w:rFonts w:asciiTheme="majorEastAsia" w:eastAsiaTheme="majorEastAsia" w:hAnsiTheme="majorEastAsia" w:cs="宋体"/>
                <w:b/>
                <w:bCs/>
                <w:kern w:val="0"/>
                <w:sz w:val="24"/>
                <w:szCs w:val="24"/>
              </w:rPr>
              <w:t>，请勿遗漏。</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9489"/>
      </w:tblGrid>
      <w:tr w:rsidR="00C52533" w:rsidRPr="00C52533" w:rsidTr="00B85FA3">
        <w:trPr>
          <w:tblCellSpacing w:w="15" w:type="dxa"/>
        </w:trPr>
        <w:tc>
          <w:tcPr>
            <w:tcW w:w="11115" w:type="dxa"/>
            <w:gridSpan w:val="2"/>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关于电子招标投标活动的专门规定</w:t>
            </w:r>
          </w:p>
        </w:tc>
      </w:tr>
      <w:tr w:rsidR="00C5253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序号</w:t>
            </w:r>
          </w:p>
        </w:tc>
        <w:tc>
          <w:tcPr>
            <w:tcW w:w="10635"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编列内容</w:t>
            </w:r>
          </w:p>
        </w:tc>
      </w:tr>
      <w:tr w:rsidR="00C52533" w:rsidRPr="00C52533" w:rsidTr="00B85FA3">
        <w:trPr>
          <w:tblCellSpacing w:w="15" w:type="dxa"/>
        </w:trPr>
        <w:tc>
          <w:tcPr>
            <w:tcW w:w="480" w:type="dxa"/>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10635" w:type="dxa"/>
            <w:tcMar>
              <w:top w:w="0" w:type="dxa"/>
              <w:left w:w="105" w:type="dxa"/>
              <w:bottom w:w="0" w:type="dxa"/>
              <w:right w:w="105" w:type="dxa"/>
            </w:tcMar>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（1）招标文件中除下述第（2）、（3）款所述内容外的其他内容及规定适用本项目的电子招标投标活动。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（2）将招标文件</w:t>
            </w:r>
            <w:r w:rsidRPr="00C52533">
              <w:rPr>
                <w:rFonts w:asciiTheme="majorEastAsia" w:eastAsiaTheme="majorEastAsia" w:hAnsiTheme="majorEastAsia" w:cs="宋体"/>
                <w:kern w:val="0"/>
                <w:sz w:val="24"/>
                <w:szCs w:val="24"/>
                <w:u w:val="single"/>
              </w:rPr>
              <w:t>第二章“投标人须知前附表”表2中关于“⑥关于投标截止时间过后”规定“b.有下列情形之一的，视为投标人串通投标，其投标无效：b1不同投标人的电子投标文件被福建省政府采购网上公开信息系统判定为具有相同内部识别码；b2不同投标人的投标保证金被福建省政府采购网上公开信息系统判定为从同一单位或个人的账户转出；b3投标人的投标保证金被福建省政府采购网上公开信息系统判定为同一合同项下有其他投标人提交的投标保证金。”</w:t>
            </w:r>
            <w:r w:rsidRPr="00C52533">
              <w:rPr>
                <w:rFonts w:asciiTheme="majorEastAsia" w:eastAsiaTheme="majorEastAsia" w:hAnsiTheme="majorEastAsia" w:cs="宋体"/>
                <w:kern w:val="0"/>
                <w:sz w:val="24"/>
                <w:szCs w:val="24"/>
              </w:rPr>
              <w:t>的内容</w:t>
            </w:r>
            <w:r w:rsidRPr="00C52533">
              <w:rPr>
                <w:rFonts w:asciiTheme="majorEastAsia" w:eastAsiaTheme="majorEastAsia" w:hAnsiTheme="majorEastAsia" w:cs="宋体"/>
                <w:b/>
                <w:bCs/>
                <w:kern w:val="0"/>
                <w:sz w:val="24"/>
                <w:szCs w:val="24"/>
              </w:rPr>
              <w:t>修正为</w:t>
            </w:r>
            <w:r w:rsidRPr="00C52533">
              <w:rPr>
                <w:rFonts w:asciiTheme="majorEastAsia" w:eastAsiaTheme="majorEastAsia" w:hAnsiTheme="majorEastAsia" w:cs="宋体"/>
                <w:kern w:val="0"/>
                <w:sz w:val="24"/>
                <w:szCs w:val="24"/>
              </w:rPr>
              <w:t>下列内容：</w:t>
            </w:r>
            <w:r w:rsidRPr="00C52533">
              <w:rPr>
                <w:rFonts w:asciiTheme="majorEastAsia" w:eastAsiaTheme="majorEastAsia" w:hAnsiTheme="majorEastAsia" w:cs="宋体"/>
                <w:kern w:val="0"/>
                <w:sz w:val="24"/>
                <w:szCs w:val="24"/>
                <w:u w:val="single"/>
              </w:rPr>
              <w:t>b.根据《福建省财政厅关于电子化政府采购项目中视为串标情形认定与处理的指导意见》</w:t>
            </w:r>
            <w:proofErr w:type="gramStart"/>
            <w:r w:rsidRPr="00C52533">
              <w:rPr>
                <w:rFonts w:asciiTheme="majorEastAsia" w:eastAsiaTheme="majorEastAsia" w:hAnsiTheme="majorEastAsia" w:cs="宋体"/>
                <w:kern w:val="0"/>
                <w:sz w:val="24"/>
                <w:szCs w:val="24"/>
                <w:u w:val="single"/>
              </w:rPr>
              <w:t>闽财购</w:t>
            </w:r>
            <w:proofErr w:type="gramEnd"/>
            <w:r w:rsidRPr="00C52533">
              <w:rPr>
                <w:rFonts w:asciiTheme="majorEastAsia" w:eastAsiaTheme="majorEastAsia" w:hAnsiTheme="majorEastAsia" w:cs="宋体"/>
                <w:kern w:val="0"/>
                <w:sz w:val="24"/>
                <w:szCs w:val="24"/>
                <w:u w:val="single"/>
              </w:rPr>
              <w:t>〔2018〕30号规定，有下列情形之一的，视为投标人串通投标，其投标无效，没收其投标保证金，并书面报告本级财政部门： b1不同投标人的投标保证金转出账户的银行账户名称相同的；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sidRPr="00C52533">
              <w:rPr>
                <w:rFonts w:asciiTheme="majorEastAsia" w:eastAsiaTheme="majorEastAsia" w:hAnsiTheme="majorEastAsia" w:cs="宋体"/>
                <w:kern w:val="0"/>
                <w:sz w:val="24"/>
                <w:szCs w:val="24"/>
              </w:rPr>
              <w:t>后适用本项目的电子招标投标活动。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（3）将下列内容</w:t>
            </w:r>
            <w:r w:rsidRPr="00C52533">
              <w:rPr>
                <w:rFonts w:asciiTheme="majorEastAsia" w:eastAsiaTheme="majorEastAsia" w:hAnsiTheme="majorEastAsia" w:cs="宋体"/>
                <w:b/>
                <w:bCs/>
                <w:kern w:val="0"/>
                <w:sz w:val="24"/>
                <w:szCs w:val="24"/>
              </w:rPr>
              <w:t>增列为</w:t>
            </w:r>
            <w:r w:rsidRPr="00C52533">
              <w:rPr>
                <w:rFonts w:asciiTheme="majorEastAsia" w:eastAsiaTheme="majorEastAsia" w:hAnsiTheme="majorEastAsia" w:cs="宋体"/>
                <w:kern w:val="0"/>
                <w:sz w:val="24"/>
                <w:szCs w:val="24"/>
              </w:rPr>
              <w:t>招标文件的组成部分（以下简称：“增列内容”）适用本项目的电子招标投标活动，若增列内容与招标文件其他章节内容有冲突，应以增列内容为准：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①电子招标投标活动的具体操作流程以福建省政府采购网上公开信息系统设定的为准。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②关于投标文件：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a.投标人应按照福建省政府采购网上公开信息系统设定的评审节点编制电子投标文件，否则</w:t>
            </w:r>
            <w:r w:rsidRPr="00C52533">
              <w:rPr>
                <w:rFonts w:asciiTheme="majorEastAsia" w:eastAsiaTheme="majorEastAsia" w:hAnsiTheme="majorEastAsia" w:cs="宋体"/>
                <w:b/>
                <w:bCs/>
                <w:kern w:val="0"/>
                <w:sz w:val="24"/>
                <w:szCs w:val="24"/>
              </w:rPr>
              <w:t>资格审查小组、评标委员会将按照不利于投标人的内容进行认定。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b.投标人应在投标截止时间前按照福建省政府采购网上公开信息系统设定的操作流程将电子投标文件</w:t>
            </w:r>
            <w:r w:rsidRPr="00C52533">
              <w:rPr>
                <w:rFonts w:asciiTheme="majorEastAsia" w:eastAsiaTheme="majorEastAsia" w:hAnsiTheme="majorEastAsia" w:cs="宋体"/>
                <w:b/>
                <w:bCs/>
                <w:kern w:val="0"/>
                <w:sz w:val="24"/>
                <w:szCs w:val="24"/>
                <w:u w:val="single"/>
              </w:rPr>
              <w:t>1</w:t>
            </w:r>
            <w:r w:rsidRPr="00C52533">
              <w:rPr>
                <w:rFonts w:asciiTheme="majorEastAsia" w:eastAsiaTheme="majorEastAsia" w:hAnsiTheme="maj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c.若出现福建省政府采购网上公开信息系统设定的意外情形（如：系统故障等），经本项目监督管理部门同意使用纸质投标文件的，应以纸质投标文件为准。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③关于证明材料或资料：</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a.除《检察机关行贿犯罪档案查询结果告知函》外，招标文件要求原件的，投标人在电子投标文件中可提供复印件（含扫描件），但在纸质投标文件正本中应提供原件</w:t>
            </w:r>
            <w:r w:rsidRPr="00C52533">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r w:rsidRPr="00C52533">
              <w:rPr>
                <w:rFonts w:asciiTheme="majorEastAsia" w:eastAsiaTheme="majorEastAsia" w:hAnsiTheme="maj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b.除《检察机关行贿犯罪档案查询结果告知函》外，若投标人提供注明“复印件无效”的证明材料或资料，其纸质投标文件正本中应提供原件</w:t>
            </w:r>
            <w:r w:rsidRPr="00C52533">
              <w:rPr>
                <w:rFonts w:asciiTheme="majorEastAsia" w:eastAsiaTheme="majorEastAsia" w:hAnsiTheme="majorEastAsia" w:cs="宋体"/>
                <w:b/>
                <w:bCs/>
                <w:kern w:val="0"/>
                <w:sz w:val="24"/>
                <w:szCs w:val="24"/>
              </w:rPr>
              <w:t>（资格审查小组、评标委员会将核对纸质投标文件正本，未提供原件的证明材料或资料将导致投标无效）。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c.《检察机关行贿犯罪档案查询结果告知函》</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c2《检察机关行贿犯罪档案查询结果告知函》应在有效期内且内容完整、清晰、整洁，否则</w:t>
            </w:r>
            <w:r w:rsidRPr="00C52533">
              <w:rPr>
                <w:rFonts w:asciiTheme="majorEastAsia" w:eastAsiaTheme="majorEastAsia" w:hAnsiTheme="majorEastAsia" w:cs="宋体"/>
                <w:b/>
                <w:bCs/>
                <w:kern w:val="0"/>
                <w:sz w:val="24"/>
                <w:szCs w:val="24"/>
              </w:rPr>
              <w:t>投标无效。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c3有效期内的《检察机关行贿犯罪档案查询结果告知函》复印件（含扫描件）及符合招</w:t>
            </w:r>
            <w:r w:rsidRPr="00C52533">
              <w:rPr>
                <w:rFonts w:asciiTheme="majorEastAsia" w:eastAsiaTheme="majorEastAsia" w:hAnsiTheme="majorEastAsia" w:cs="宋体"/>
                <w:kern w:val="0"/>
                <w:sz w:val="24"/>
                <w:szCs w:val="24"/>
              </w:rPr>
              <w:lastRenderedPageBreak/>
              <w:t>标文件第七章规定的打印件（或截图），无论内容中是否注明“复印件无效”，</w:t>
            </w:r>
            <w:r w:rsidRPr="00C52533">
              <w:rPr>
                <w:rFonts w:asciiTheme="majorEastAsia" w:eastAsiaTheme="majorEastAsia" w:hAnsiTheme="majorEastAsia" w:cs="宋体"/>
                <w:b/>
                <w:bCs/>
                <w:kern w:val="0"/>
                <w:sz w:val="24"/>
                <w:szCs w:val="24"/>
              </w:rPr>
              <w:t>均视同有效。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④关于“全称”、“投标人代表签字”及“加盖单位公章”：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a.在电子投标文件中，涉及“全称”和“投标人代表签字”的内容可使用打字录入方式完成。</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b.在电子投标文件中，涉及“加盖单位公章”的内容应使用投标人的CA证书完成，否则</w:t>
            </w:r>
            <w:r w:rsidRPr="00C52533">
              <w:rPr>
                <w:rFonts w:asciiTheme="majorEastAsia" w:eastAsiaTheme="majorEastAsia" w:hAnsiTheme="majorEastAsia" w:cs="宋体"/>
                <w:b/>
                <w:bCs/>
                <w:kern w:val="0"/>
                <w:sz w:val="24"/>
                <w:szCs w:val="24"/>
              </w:rPr>
              <w:t>投标无效。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c.在电子投标文件中，若投标人按照本增列内容第④</w:t>
            </w:r>
            <w:proofErr w:type="gramStart"/>
            <w:r w:rsidRPr="00C52533">
              <w:rPr>
                <w:rFonts w:asciiTheme="majorEastAsia" w:eastAsiaTheme="majorEastAsia" w:hAnsiTheme="majorEastAsia" w:cs="宋体"/>
                <w:kern w:val="0"/>
                <w:sz w:val="24"/>
                <w:szCs w:val="24"/>
              </w:rPr>
              <w:t>点第</w:t>
            </w:r>
            <w:proofErr w:type="gramEnd"/>
            <w:r w:rsidRPr="00C52533">
              <w:rPr>
                <w:rFonts w:asciiTheme="majorEastAsia" w:eastAsiaTheme="majorEastAsia" w:hAnsiTheme="majorEastAsia" w:cs="宋体"/>
                <w:kern w:val="0"/>
                <w:sz w:val="24"/>
                <w:szCs w:val="24"/>
              </w:rPr>
              <w:t>b项规定加盖其单位公章，则出现无全称、或投标人代表未签字等情形，</w:t>
            </w:r>
            <w:proofErr w:type="gramStart"/>
            <w:r w:rsidRPr="00C52533">
              <w:rPr>
                <w:rFonts w:asciiTheme="majorEastAsia" w:eastAsiaTheme="majorEastAsia" w:hAnsiTheme="majorEastAsia" w:cs="宋体"/>
                <w:b/>
                <w:bCs/>
                <w:kern w:val="0"/>
                <w:sz w:val="24"/>
                <w:szCs w:val="24"/>
              </w:rPr>
              <w:t>不</w:t>
            </w:r>
            <w:proofErr w:type="gramEnd"/>
            <w:r w:rsidRPr="00C52533">
              <w:rPr>
                <w:rFonts w:asciiTheme="majorEastAsia" w:eastAsiaTheme="majorEastAsia" w:hAnsiTheme="majorEastAsia" w:cs="宋体"/>
                <w:b/>
                <w:bCs/>
                <w:kern w:val="0"/>
                <w:sz w:val="24"/>
                <w:szCs w:val="24"/>
              </w:rPr>
              <w:t>视为投标无效。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⑤关于投标人的CA证书：</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a.投标人的CA证书应在投标截止时间前连同密封的纸质投标文件送达招标文件第一章第10条载明的地点，否则</w:t>
            </w:r>
            <w:r w:rsidRPr="00C52533">
              <w:rPr>
                <w:rFonts w:asciiTheme="majorEastAsia" w:eastAsiaTheme="majorEastAsia" w:hAnsiTheme="majorEastAsia" w:cs="宋体"/>
                <w:b/>
                <w:bCs/>
                <w:kern w:val="0"/>
                <w:sz w:val="24"/>
                <w:szCs w:val="24"/>
              </w:rPr>
              <w:t>投标将被拒绝。</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b.投标人的CA证书可采用信封（包括但不限于：信封、档案袋、文件袋等）作为外包装进行单独包装。外包装密封、不密封皆可。</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c.投标人的CA证书或外包装应标记“项目名称、招标编号、投标人的全称”等内容，以方便识别、使用。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d.投标人的CA证书应能正常、有效使用，否则产生不利后果由投标人承担责任。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⑥关于投标截止时间过后</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a.被福建省政府采购网上公开信息系统判定为投标保证金未提交（即未于投标截止时间前到达招标文件载明的投标保证金账户）的投标人，</w:t>
            </w:r>
            <w:r w:rsidRPr="00C52533">
              <w:rPr>
                <w:rFonts w:asciiTheme="majorEastAsia" w:eastAsiaTheme="majorEastAsia" w:hAnsiTheme="majorEastAsia" w:cs="宋体"/>
                <w:b/>
                <w:bCs/>
                <w:kern w:val="0"/>
                <w:sz w:val="24"/>
                <w:szCs w:val="24"/>
              </w:rPr>
              <w:t>投标将被拒绝。</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b.有下列情形之一的，其</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,其保证金不予退还：</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b1不同投标人的电子投标文件被福建省政府采购网上公开信息系统判定为具有相同内部识别码；</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b2不同投标人的投标保证金被福建省政府采购网上公开信息系统判定为从同一单位或个人的账户转出；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b3投标人的投标保证金被福建省政府采购网上公开信息系统判定为同一合同项下有其他投标人提交的投标保证金</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b4不同投标人被福建省政府采购网上公开信息系统判定为串通投标的其他情形。</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⑦接受联合体投标且投标人为联合体的，投标人应由“联合体牵头方”完成福建省政府采购网上公开信息系统设定的具体操作流程（包括但不限于：报名、提交投标保证金、编制电子投标文件等）。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⑧其他：a、招标文件第二章“投标人须知前附表”表2中“(1)招标文件中除下述第(2)、(3)款所述内容外的其他内容及规定适用本项目的电子招标投标活动。”更正为“(1)招标文件中除下述第(2)、(3)款所述内容外的其他内容及规定也适用本项目的电子招标投标活动。”。 b、招标文件第二章“投标人须知前附表”表2中</w:t>
            </w:r>
            <w:proofErr w:type="gramStart"/>
            <w:r w:rsidRPr="00C52533">
              <w:rPr>
                <w:rFonts w:asciiTheme="majorEastAsia" w:eastAsiaTheme="majorEastAsia" w:hAnsiTheme="majorEastAsia" w:cs="宋体"/>
                <w:kern w:val="0"/>
                <w:sz w:val="24"/>
                <w:szCs w:val="24"/>
              </w:rPr>
              <w:t>“</w:t>
            </w:r>
            <w:proofErr w:type="gramEnd"/>
            <w:r w:rsidRPr="00C52533">
              <w:rPr>
                <w:rFonts w:asciiTheme="majorEastAsia" w:eastAsiaTheme="majorEastAsia" w:hAnsiTheme="majorEastAsia" w:cs="宋体"/>
                <w:kern w:val="0"/>
                <w:sz w:val="24"/>
                <w:szCs w:val="24"/>
              </w:rPr>
              <w:t>④关于“全称”、“投标人代表签字”及“加盖单位公章”：”更正为</w:t>
            </w:r>
            <w:proofErr w:type="gramStart"/>
            <w:r w:rsidRPr="00C52533">
              <w:rPr>
                <w:rFonts w:asciiTheme="majorEastAsia" w:eastAsiaTheme="majorEastAsia" w:hAnsiTheme="majorEastAsia" w:cs="宋体"/>
                <w:kern w:val="0"/>
                <w:sz w:val="24"/>
                <w:szCs w:val="24"/>
              </w:rPr>
              <w:t>“</w:t>
            </w:r>
            <w:proofErr w:type="gramEnd"/>
            <w:r w:rsidRPr="00C52533">
              <w:rPr>
                <w:rFonts w:asciiTheme="majorEastAsia" w:eastAsiaTheme="majorEastAsia" w:hAnsiTheme="majorEastAsia" w:cs="宋体"/>
                <w:kern w:val="0"/>
                <w:sz w:val="24"/>
                <w:szCs w:val="24"/>
              </w:rPr>
              <w:t>④投标文件格式(单位负责人授权书除外)中“全称”、“投标人代表签字”及“加盖单位公章”： c、电子投标文件的投标报价、纸质投标文件的投标报价、投标客户端填写的投标报价应保持一致，并以投标客户端填写的投标报价为准。</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w:t>
      </w:r>
    </w:p>
    <w:p w:rsidR="00B85FA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B85FA3" w:rsidRDefault="00B85FA3">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
    <w:p w:rsidR="00C52533" w:rsidRPr="00C52533" w:rsidRDefault="00C52533" w:rsidP="00B85FA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第三章   投标人须知</w:t>
      </w: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一、总则</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1、适用范围</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1.1适用于招标文件载明项目的政府采购活动（以下简称：“本次采购活动”）。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2、定义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2.1“采购标的”指招标文件载明的需要采购的货物或服务。</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2.2“潜在投标人”指按照招标文件第一章第7条规定进行报名且有意向参加本项目投标的供应商。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2.3“投标人”指按照招标文件第一章第7条规定进行报名并参加本项目投标的供应商。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2.4“单位负责人”指单位法定代表人或法律、法规规定代表单位行使职权的主要负责人。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2.5“投标人代表”指投标人的单位负责人或“单位负责人授权书”中载明的接受授权方。</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二、投标人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3、合格投标人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3.1一般规定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（2）投标人的资格要求：详见招标文件第一章。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3.2若本项目接受联合体投标且投标人为联合体，则联合体各方应遵守本章第3.1条规定，同时还应遵守下列规定：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（1）联合体各方应提交联合体协议，联合体协议应符合招标文件规定。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（2）联合体各方不得再单独参加或与其</w:t>
      </w:r>
      <w:proofErr w:type="gramStart"/>
      <w:r w:rsidRPr="00C52533">
        <w:rPr>
          <w:rFonts w:asciiTheme="majorEastAsia" w:eastAsiaTheme="majorEastAsia" w:hAnsiTheme="majorEastAsia" w:cs="宋体"/>
          <w:kern w:val="0"/>
          <w:sz w:val="24"/>
          <w:szCs w:val="24"/>
        </w:rPr>
        <w:t>他供应</w:t>
      </w:r>
      <w:proofErr w:type="gramEnd"/>
      <w:r w:rsidRPr="00C52533">
        <w:rPr>
          <w:rFonts w:asciiTheme="majorEastAsia" w:eastAsiaTheme="majorEastAsia" w:hAnsiTheme="majorEastAsia" w:cs="宋体"/>
          <w:kern w:val="0"/>
          <w:sz w:val="24"/>
          <w:szCs w:val="24"/>
        </w:rPr>
        <w:t>商另外组成联合体参加同一合同项下的投标。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（3）联合体各方应共同与采购人签订政府采购合同，就政府采购合同约定的事项对采购人承担连带责任。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4、投标费用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4.1除招标文件另有规定外，投标人应自行承担其参加本项目投标所涉及的一切费用。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三、招标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5、招标文件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5.1招标文件由下述部分组成：</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（1）投标邀请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（2）投标人须知前附表（表1、2）</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（3）投标人须知</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（4）资格审查与评标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（5）招标内容及要求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（6）政府采购合同（参考文本）</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（7）投标文件格式</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（8）按照招标文件规定作为招标文件组成部分的其他内容（若有）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5.2招标文件的澄清或修改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可对已发出的招标文件进行必要的澄清或修改，但不得对招标文件载明的采购标的和投标人的资格要求进行改变。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（2）除本章第5.2条第（3）款规定情形外，澄清或修改的内容可能影响投标文件编制的，</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将在投标截止时间至少15个日历日前，在招标文件载明的指定媒体以更正公告的形式发布澄清或修改的内容。不足15个日历日的，</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将顺延投标截止时间及开标时间，</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和投标人受原投标截止时间及开标时间制约的所有权利和义务均延长至新的投标截止时间及开标时间。</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（3）澄清或修改的内容可能改变招标文件载明的采购标的和投标人的资格要求的，本次采购活动结束，</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将依法组织后续采购活动（包括但不限于：重新招标、采用其他方式采购等）。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6、现场考察或开标前答疑会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6.1是否组织现场考察或召开开标前答疑会：详见招标文件第二章。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7、更正公告</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7.1若</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发布更正公告，则更正公告及其所发布的内容或信息（包括但不限于：招标文件的澄清或修改、现场考察或答疑会的有关事宜等）</w:t>
      </w:r>
      <w:r w:rsidRPr="00C52533">
        <w:rPr>
          <w:rFonts w:asciiTheme="majorEastAsia" w:eastAsiaTheme="majorEastAsia" w:hAnsiTheme="majorEastAsia" w:cs="宋体"/>
          <w:b/>
          <w:bCs/>
          <w:kern w:val="0"/>
          <w:sz w:val="24"/>
          <w:szCs w:val="24"/>
        </w:rPr>
        <w:t>作为招标文件组成部分</w:t>
      </w:r>
      <w:r w:rsidRPr="00C52533">
        <w:rPr>
          <w:rFonts w:asciiTheme="majorEastAsia" w:eastAsiaTheme="majorEastAsia" w:hAnsiTheme="majorEastAsia" w:cs="宋体"/>
          <w:kern w:val="0"/>
          <w:sz w:val="24"/>
          <w:szCs w:val="24"/>
        </w:rPr>
        <w:t>，对投标人具有约束力。</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7.2更正公告作为</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通知所有潜在投标人的书面形式。</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8、终止公告</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8.1若出现因重大变故导致采购任务取消情形，福建国诚招标有限公司可终止招标并发布终止公告。</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8.2终止公告作为福建国诚招标有限公司通知所有潜在投标人的书面形式。</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四、投标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9、投标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9.1投标人可对招标文件载明的全部或部分合同包进行投标。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9.2投标人应对同一个合同包内的所有内容进行完整投标，否则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9.3投标人代表只能接受一个投标人的授权参加投标，否则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9.4单位负责人为同一人或存在直接控股、管理关系的不同供应商，不得同时参加同一合同项下的投标，否则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9.7有下列情形之一的，视为投标人串通投标，</w:t>
      </w:r>
      <w:r w:rsidRPr="00C52533">
        <w:rPr>
          <w:rFonts w:asciiTheme="majorEastAsia" w:eastAsiaTheme="majorEastAsia" w:hAnsiTheme="majorEastAsia" w:cs="宋体"/>
          <w:b/>
          <w:bCs/>
          <w:kern w:val="0"/>
          <w:sz w:val="24"/>
          <w:szCs w:val="24"/>
        </w:rPr>
        <w:t>其投标无效：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（1）不同投标人的投标文件由同一单位或个人编制；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（2）不同投标人委托同一单位或个人办理投标事宜；</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（3）不同投标人的投标文件载明的项目管理成员或联系人员为同一人；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（4）不同投标人的投标文件异常一致或投标报价呈规律性差异；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（5）不同投标人的投标文件相互混装；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（6）不同投标人的投标保证金从同一单位或个人的账户转出；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（7）有关法律、法规和规章及招标文件规定的其他串通投标情形。</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10、投标文件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10.1投标文件的编制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（1）投标人应先仔细阅读招标文件的全部内容后，再进行投标文件的编制。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（2）投标文件应按照本章第10.2条规定编制其组成部分。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10.2投标文件由下述部分组成：</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（1）资格及资信证明部分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投标函</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投标人的资格及资信证明文件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投标保证金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（2）报价部分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开标一览表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投标分项报价表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招标文件规定的价格扣除证明材料（若有）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招标文件规定的加分证明材料（若有）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（3）技术商务部分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标的说明一览表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技术和服务要求响应表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商务条件响应表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投标人提交的其他资料（若有）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招标文件规定作为投标文件组成部分的其他内容（若有）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10.3投标文件的语言</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（1）除招标文件另有规定外，投标文件应使用中文文本，若有不同文本，以中文文本为准。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w:t>
      </w:r>
      <w:r w:rsidRPr="00C52533">
        <w:rPr>
          <w:rFonts w:asciiTheme="majorEastAsia" w:eastAsiaTheme="majorEastAsia" w:hAnsiTheme="majorEastAsia" w:cs="宋体"/>
          <w:kern w:val="0"/>
          <w:sz w:val="24"/>
          <w:szCs w:val="24"/>
        </w:rPr>
        <w:lastRenderedPageBreak/>
        <w:t>名并加盖翻译机构公章，同时提供翻译人员翻译资格证书。中文译本、翻译机构的成员单位证书及翻译人员的资格证书可为复印件。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10.4投标文件的份数：详见招标文件第二章。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10.5投标文件的格式</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（1）除招标文件另有规定外，投标文件应使用招标文件第七章规定的格式。</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（2）除招标文件另有规定外，投标文件的正本和全部副本均应使用不能擦去的墨料或墨水打印、书写或复印，其中：</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正本应用A4幅面纸张打印装订，编制封面（封面标明“正本”字样）、索引、页码，并用胶装装订成册。</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副本应用A4幅面纸张打印装订，编制封面（封面标明“副本”字样）、索引、页码，并用胶装装订成册；副本可用正本的完整复印件，并与正本保持一致（若不一致，以正本为准）。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允许散装或活页装订的内容或材料：详见招标文件第二章。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除本章第10.5条第（2）款第</w:t>
      </w:r>
      <w:r w:rsidRPr="00C52533">
        <w:rPr>
          <w:rFonts w:asciiTheme="majorEastAsia" w:eastAsiaTheme="majorEastAsia" w:hAnsiTheme="majorEastAsia" w:cs="宋体" w:hint="eastAsia"/>
          <w:b/>
          <w:bCs/>
          <w:kern w:val="0"/>
          <w:sz w:val="24"/>
          <w:szCs w:val="24"/>
        </w:rPr>
        <w:t>③</w:t>
      </w:r>
      <w:r w:rsidRPr="00C52533">
        <w:rPr>
          <w:rFonts w:asciiTheme="majorEastAsia" w:eastAsiaTheme="majorEastAsia" w:hAnsiTheme="majorEastAsia" w:cs="宋体"/>
          <w:b/>
          <w:bCs/>
          <w:kern w:val="0"/>
          <w:sz w:val="24"/>
          <w:szCs w:val="24"/>
        </w:rPr>
        <w:t>点规定情形外，投标文件散装或活页装订将导致投标无效。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（3）除招标文件另有规定外，投标文件应使用人民币作为计量货币。</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（4）除招标文件另有规定外，签署、盖章应遵守下列规定：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投标文件应由投标人代表签字并加盖投标人的单位公章。若投标人代表为单位负责人授权的委托代理人，应提供“单位负责人授权书”。</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投标文件应没有涂改或行间插字，除非这些改动是根据</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的指示进行的，或是为改正投标人造成的应修改的错误而进行的。若有前述改动，应按照下列规定之一对改动处进行处理：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a.投标人代表签字确认；</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b.加盖投标人的单位公章或校正章。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10.6投标报价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（1）投标报价超出最高限价将导致</w:t>
      </w:r>
      <w:r w:rsidRPr="00C52533">
        <w:rPr>
          <w:rFonts w:asciiTheme="majorEastAsia" w:eastAsiaTheme="majorEastAsia" w:hAnsiTheme="majorEastAsia" w:cs="宋体"/>
          <w:b/>
          <w:bCs/>
          <w:kern w:val="0"/>
          <w:sz w:val="24"/>
          <w:szCs w:val="24"/>
        </w:rPr>
        <w:t>投标无效。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（2）最高限价由采购人根据价格测算情况，在预算金额的额度内合理设定。最高限价不得超出预算金额。</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（3）除招标文件另有规定外，投标文件不能出现任何选择性的投标报价，即每一个合同包和品目号的采购标的都只能有一个投标报价。任何选择性的投标报价将导致</w:t>
      </w:r>
      <w:r w:rsidRPr="00C52533">
        <w:rPr>
          <w:rFonts w:asciiTheme="majorEastAsia" w:eastAsiaTheme="majorEastAsia" w:hAnsiTheme="majorEastAsia" w:cs="宋体"/>
          <w:b/>
          <w:bCs/>
          <w:kern w:val="0"/>
          <w:sz w:val="24"/>
          <w:szCs w:val="24"/>
        </w:rPr>
        <w:t>投标无效。</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10.7分包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（1）是否允许中标人将本项目的非主体、非关键性工作进行分包：详见招标文件第二章。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w:t>
      </w:r>
      <w:proofErr w:type="gramStart"/>
      <w:r w:rsidRPr="00C52533">
        <w:rPr>
          <w:rFonts w:asciiTheme="majorEastAsia" w:eastAsiaTheme="majorEastAsia" w:hAnsiTheme="majorEastAsia" w:cs="宋体"/>
          <w:kern w:val="0"/>
          <w:sz w:val="24"/>
          <w:szCs w:val="24"/>
        </w:rPr>
        <w:t>若允许</w:t>
      </w:r>
      <w:proofErr w:type="gramEnd"/>
      <w:r w:rsidRPr="00C52533">
        <w:rPr>
          <w:rFonts w:asciiTheme="majorEastAsia" w:eastAsiaTheme="majorEastAsia" w:hAnsiTheme="majorEastAsia"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（3）招标文件允许中标人将非主体、非关键性工作进行分包的项目，有下列情形之一的，中标人不得分包：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投标文件中未载明分包承担主体；</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投标文件载明的分包承担主体不具备相应资质条件；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投标文件载明的分包承担主体</w:t>
      </w:r>
      <w:proofErr w:type="gramStart"/>
      <w:r w:rsidRPr="00C52533">
        <w:rPr>
          <w:rFonts w:asciiTheme="majorEastAsia" w:eastAsiaTheme="majorEastAsia" w:hAnsiTheme="majorEastAsia" w:cs="宋体"/>
          <w:kern w:val="0"/>
          <w:sz w:val="24"/>
          <w:szCs w:val="24"/>
        </w:rPr>
        <w:t>拟再次</w:t>
      </w:r>
      <w:proofErr w:type="gramEnd"/>
      <w:r w:rsidRPr="00C52533">
        <w:rPr>
          <w:rFonts w:asciiTheme="majorEastAsia" w:eastAsiaTheme="majorEastAsia" w:hAnsiTheme="majorEastAsia" w:cs="宋体"/>
          <w:kern w:val="0"/>
          <w:sz w:val="24"/>
          <w:szCs w:val="24"/>
        </w:rPr>
        <w:t>分包；</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  </w:t>
      </w: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享受中小企业扶持政策获得政府采购合同的，小</w:t>
      </w:r>
      <w:proofErr w:type="gramStart"/>
      <w:r w:rsidRPr="00C52533">
        <w:rPr>
          <w:rFonts w:asciiTheme="majorEastAsia" w:eastAsiaTheme="majorEastAsia" w:hAnsiTheme="majorEastAsia" w:cs="宋体"/>
          <w:kern w:val="0"/>
          <w:sz w:val="24"/>
          <w:szCs w:val="24"/>
        </w:rPr>
        <w:t>微企业</w:t>
      </w:r>
      <w:proofErr w:type="gramEnd"/>
      <w:r w:rsidRPr="00C52533">
        <w:rPr>
          <w:rFonts w:asciiTheme="majorEastAsia" w:eastAsiaTheme="majorEastAsia" w:hAnsiTheme="majorEastAsia" w:cs="宋体"/>
          <w:kern w:val="0"/>
          <w:sz w:val="24"/>
          <w:szCs w:val="24"/>
        </w:rPr>
        <w:t>不得将合同分包给大中型企业，中型企业不得将合同分包给大型企业。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10.8投标有效期</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（1）招标文件载明的投标有效期：详见招标文件第二章。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（2）投标文件承诺的投标有效期不得少于招标文件载明的投标有效期，否则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（3）根据本次采购活动的需要，</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可于投标有效期届满之前书面要求投标人延长投标有效期，投标人应在</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10.9投标保证金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（1）投标保证金作为投标人按照招标文件规定履行相应投标责任、义务的约束及担保。</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（2）投标保证金的有效期应与投标文件承诺的投标有效期保持一致，否则</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（3）提交</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投标人应从其银行账户</w:t>
      </w:r>
      <w:r w:rsidRPr="00C52533">
        <w:rPr>
          <w:rFonts w:asciiTheme="majorEastAsia" w:eastAsiaTheme="majorEastAsia" w:hAnsiTheme="majorEastAsia" w:cs="宋体"/>
          <w:b/>
          <w:bCs/>
          <w:kern w:val="0"/>
          <w:sz w:val="24"/>
          <w:szCs w:val="24"/>
        </w:rPr>
        <w:t>（基本存款账户）</w:t>
      </w:r>
      <w:r w:rsidRPr="00C52533">
        <w:rPr>
          <w:rFonts w:asciiTheme="majorEastAsia" w:eastAsiaTheme="majorEastAsia" w:hAnsiTheme="majorEastAsia" w:cs="宋体"/>
          <w:kern w:val="0"/>
          <w:sz w:val="24"/>
          <w:szCs w:val="24"/>
        </w:rPr>
        <w:t>按照下列方式：</w:t>
      </w:r>
      <w:r w:rsidRPr="00C52533">
        <w:rPr>
          <w:rFonts w:asciiTheme="majorEastAsia" w:eastAsiaTheme="majorEastAsia" w:hAnsiTheme="majorEastAsia" w:cs="宋体"/>
          <w:b/>
          <w:bCs/>
          <w:kern w:val="0"/>
          <w:sz w:val="24"/>
          <w:szCs w:val="24"/>
        </w:rPr>
        <w:t>公对公转账方式</w:t>
      </w:r>
      <w:r w:rsidRPr="00C52533">
        <w:rPr>
          <w:rFonts w:asciiTheme="majorEastAsia" w:eastAsiaTheme="majorEastAsia" w:hAnsiTheme="majorEastAsia" w:cs="宋体"/>
          <w:kern w:val="0"/>
          <w:sz w:val="24"/>
          <w:szCs w:val="24"/>
        </w:rPr>
        <w:t>向招标文件载明的投标保证金账户提交投标保证金，具体金额详见招标文件第一章。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②</w:t>
      </w:r>
      <w:r w:rsidRPr="00C52533">
        <w:rPr>
          <w:rFonts w:asciiTheme="majorEastAsia" w:eastAsiaTheme="majorEastAsia" w:hAnsiTheme="majorEastAsia" w:cs="宋体"/>
          <w:kern w:val="0"/>
          <w:sz w:val="24"/>
          <w:szCs w:val="24"/>
        </w:rPr>
        <w:t>投标保证金应于投标截止时间前到达招标文件载明的投标保证金账户，否则视为投标保证金未提交；是否到达按照下列方式认定：</w:t>
      </w:r>
      <w:r w:rsidRPr="00C52533">
        <w:rPr>
          <w:rFonts w:asciiTheme="majorEastAsia" w:eastAsiaTheme="majorEastAsia" w:hAnsiTheme="majorEastAsia" w:cs="宋体"/>
          <w:b/>
          <w:bCs/>
          <w:kern w:val="0"/>
          <w:sz w:val="24"/>
          <w:szCs w:val="24"/>
        </w:rPr>
        <w:t>以福建省政府采购网上公开信息系统记载的为准。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若本项目接受联合体投标且投标人为联合体，则联合体中的牵头方应按照本章第10.9条第（3）款第</w:t>
      </w: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点规定提交投标保证金。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除招标文件另有规定外，未按照上述规定提交投标保证金将导致资格审查不合格。</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（4）退还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在投标截止时间前撤回已提交的投标文件的投标人，其投标保证金将在</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收到投标人书面撤回通知之日起5个工作日内退回原账户。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未中标人的投标保证金将在中标通知书发出之日起5个工作日内退回原账户。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中标人的投标保证金将在政府采购合同签订之日起5个工作日内退回原账户；合同签订之</w:t>
      </w:r>
      <w:proofErr w:type="gramStart"/>
      <w:r w:rsidRPr="00C52533">
        <w:rPr>
          <w:rFonts w:asciiTheme="majorEastAsia" w:eastAsiaTheme="majorEastAsia" w:hAnsiTheme="majorEastAsia" w:cs="宋体"/>
          <w:kern w:val="0"/>
          <w:sz w:val="24"/>
          <w:szCs w:val="24"/>
        </w:rPr>
        <w:t>日按照</w:t>
      </w:r>
      <w:proofErr w:type="gramEnd"/>
      <w:r w:rsidRPr="00C52533">
        <w:rPr>
          <w:rFonts w:asciiTheme="majorEastAsia" w:eastAsiaTheme="majorEastAsia" w:hAnsiTheme="majorEastAsia" w:cs="宋体"/>
          <w:kern w:val="0"/>
          <w:sz w:val="24"/>
          <w:szCs w:val="24"/>
        </w:rPr>
        <w:t>下列方式认定：</w:t>
      </w:r>
      <w:r w:rsidRPr="00C52533">
        <w:rPr>
          <w:rFonts w:asciiTheme="majorEastAsia" w:eastAsiaTheme="majorEastAsia" w:hAnsiTheme="majorEastAsia" w:cs="宋体"/>
          <w:b/>
          <w:bCs/>
          <w:kern w:val="0"/>
          <w:sz w:val="24"/>
          <w:szCs w:val="24"/>
        </w:rPr>
        <w:t>以福建省政府采购网上公开信息系统记载的为准。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终止招标的，</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将在终止公告发布之日起5个工作日内退回已收取的投标保证金及其在银行产生的</w:t>
      </w:r>
      <w:proofErr w:type="gramStart"/>
      <w:r w:rsidRPr="00C52533">
        <w:rPr>
          <w:rFonts w:asciiTheme="majorEastAsia" w:eastAsiaTheme="majorEastAsia" w:hAnsiTheme="majorEastAsia" w:cs="宋体"/>
          <w:kern w:val="0"/>
          <w:sz w:val="24"/>
          <w:szCs w:val="24"/>
        </w:rPr>
        <w:t>孳</w:t>
      </w:r>
      <w:proofErr w:type="gramEnd"/>
      <w:r w:rsidRPr="00C52533">
        <w:rPr>
          <w:rFonts w:asciiTheme="majorEastAsia" w:eastAsiaTheme="majorEastAsia" w:hAnsiTheme="majorEastAsia" w:cs="宋体"/>
          <w:kern w:val="0"/>
          <w:sz w:val="24"/>
          <w:szCs w:val="24"/>
        </w:rPr>
        <w:t>息。</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除招标文件另有规定外，质疑或投诉涉及的投标人，若投标保证金尚未退还，则待质疑或投诉处理完毕后不计利息原额退还。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本章第10.9条第（4）款第</w:t>
      </w:r>
      <w:r w:rsidRPr="00C52533">
        <w:rPr>
          <w:rFonts w:asciiTheme="majorEastAsia" w:eastAsiaTheme="majorEastAsia" w:hAnsiTheme="majorEastAsia" w:cs="宋体" w:hint="eastAsia"/>
          <w:b/>
          <w:bCs/>
          <w:kern w:val="0"/>
          <w:sz w:val="24"/>
          <w:szCs w:val="24"/>
        </w:rPr>
        <w:t>①</w:t>
      </w:r>
      <w:r w:rsidRPr="00C52533">
        <w:rPr>
          <w:rFonts w:asciiTheme="majorEastAsia" w:eastAsiaTheme="majorEastAsia" w:hAnsiTheme="majorEastAsia" w:cs="宋体"/>
          <w:b/>
          <w:bCs/>
          <w:kern w:val="0"/>
          <w:sz w:val="24"/>
          <w:szCs w:val="24"/>
        </w:rPr>
        <w:t>、</w:t>
      </w:r>
      <w:r w:rsidRPr="00C52533">
        <w:rPr>
          <w:rFonts w:asciiTheme="majorEastAsia" w:eastAsiaTheme="majorEastAsia" w:hAnsiTheme="majorEastAsia" w:cs="宋体" w:hint="eastAsia"/>
          <w:b/>
          <w:bCs/>
          <w:kern w:val="0"/>
          <w:sz w:val="24"/>
          <w:szCs w:val="24"/>
        </w:rPr>
        <w:t>②</w:t>
      </w:r>
      <w:r w:rsidRPr="00C52533">
        <w:rPr>
          <w:rFonts w:asciiTheme="majorEastAsia" w:eastAsiaTheme="majorEastAsia" w:hAnsiTheme="majorEastAsia" w:cs="宋体"/>
          <w:b/>
          <w:bCs/>
          <w:kern w:val="0"/>
          <w:sz w:val="24"/>
          <w:szCs w:val="24"/>
        </w:rPr>
        <w:t>、</w:t>
      </w:r>
      <w:r w:rsidRPr="00C52533">
        <w:rPr>
          <w:rFonts w:asciiTheme="majorEastAsia" w:eastAsiaTheme="majorEastAsia" w:hAnsiTheme="majorEastAsia" w:cs="宋体" w:hint="eastAsia"/>
          <w:b/>
          <w:bCs/>
          <w:kern w:val="0"/>
          <w:sz w:val="24"/>
          <w:szCs w:val="24"/>
        </w:rPr>
        <w:t>③</w:t>
      </w:r>
      <w:r w:rsidRPr="00C52533">
        <w:rPr>
          <w:rFonts w:asciiTheme="majorEastAsia" w:eastAsiaTheme="majorEastAsia" w:hAnsiTheme="majorEastAsia" w:cs="宋体"/>
          <w:b/>
          <w:bCs/>
          <w:kern w:val="0"/>
          <w:sz w:val="24"/>
          <w:szCs w:val="24"/>
        </w:rPr>
        <w:t>点规定的投标保证金退还时限不包括因投标人自身原因导致无法及时退还而增加的时间。</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（6）有下列情形之一的，投标保证金将不予退还：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投标人串通投标；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投标人提供虚假材料；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投标人采取不正当手段诋毁、排挤其他投标人；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投标截止时间后，投标人在投标有效期内撤销投标文件；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投标人不接受评标委员会按照招标文件规定对投标报价错误之处进行修正；</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⑥</w:t>
      </w:r>
      <w:r w:rsidRPr="00C52533">
        <w:rPr>
          <w:rFonts w:asciiTheme="majorEastAsia" w:eastAsiaTheme="majorEastAsia" w:hAnsiTheme="majorEastAsia" w:cs="宋体"/>
          <w:kern w:val="0"/>
          <w:sz w:val="24"/>
          <w:szCs w:val="24"/>
        </w:rPr>
        <w:t>投标人违反招标文件第三章第9.4、9.5、9.6条规定之一；</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⑦</w:t>
      </w:r>
      <w:r w:rsidRPr="00C52533">
        <w:rPr>
          <w:rFonts w:asciiTheme="majorEastAsia" w:eastAsiaTheme="majorEastAsia" w:hAnsiTheme="majorEastAsia" w:cs="宋体"/>
          <w:kern w:val="0"/>
          <w:sz w:val="24"/>
          <w:szCs w:val="24"/>
        </w:rPr>
        <w:t>招标文件规定的其他不予退还情形；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⑧</w:t>
      </w:r>
      <w:r w:rsidRPr="00C52533">
        <w:rPr>
          <w:rFonts w:asciiTheme="majorEastAsia" w:eastAsiaTheme="majorEastAsia" w:hAnsiTheme="majorEastAsia" w:cs="宋体"/>
          <w:kern w:val="0"/>
          <w:sz w:val="24"/>
          <w:szCs w:val="24"/>
        </w:rPr>
        <w:t>中标人有下列情形之一的：</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a.除不可抗力外，因中标人自身原因未在中标通知书要求的期限内与采购人签订政府采购合同；</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b.未按照招标文件、投标文件的约定签订政府采购合同或提交履约保证金。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若上述投标保证金不予退还情形给采购人（采购代理机构）造成损失，则投标人还要承担相应的赔偿责任。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10.10投标文件的提交</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（1）一个投标人只能提交一个投标文件，并按照招标文件第一章规定将其送达。</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（2）密封及其标记的具体形式：详见招标文件第二章。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10.11投标文件的补充、修改或撤回</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（1）投标截止时间前，投标人可对所提交的投标文件进行补充、修改或撤回，并书面通知</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（2）补充、修改的内容应按照本章第10.5条第（4）款规定进行签署、盖章，并按照本章第10.10条规定提交，</w:t>
      </w:r>
      <w:r w:rsidRPr="00C52533">
        <w:rPr>
          <w:rFonts w:asciiTheme="majorEastAsia" w:eastAsiaTheme="majorEastAsia" w:hAnsiTheme="majorEastAsia" w:cs="宋体"/>
          <w:b/>
          <w:bCs/>
          <w:kern w:val="0"/>
          <w:sz w:val="24"/>
          <w:szCs w:val="24"/>
        </w:rPr>
        <w:t>否则将被拒收。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按照上述规定提交的补充、修改内容作为投标文件组成部分。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10.12除招标文件另有规定外，有下列情形之一的，</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（1）投标文件未按照招标文件要求签署、盖章；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（2）不符合招标文件中规定的资格要求；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（3）投标报价超过招标文件中规定的预算金额或最高限价；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（4）投标文件含有采购人不能接受的附加条件；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（5）有关法律、法规和规章及招标文件规定的其他无效情形。</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五、开标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11、开标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11.1</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将在招标文件载明的开标时间及地点主持召开开标会，并邀请投标人参加。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11.2开标会的主持人、唱标人、记录人及其他工作人员（若有）均由</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派出，现场监督人员（若有）可由有关方面派出。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11.3参加开标会的投标人应签到，非投标人不参加开标会。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11.4开标会应遵守下列规定：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（1）首先由主持人宣布开标会须知，然后由投标人代表对投标文件的密封情况进行检查，经确认无误后，由工作人员对密封的投标文件当众拆封。</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（3）记录人对唱标人宣布的内容作开标记录。</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（4）唱</w:t>
      </w:r>
      <w:proofErr w:type="gramStart"/>
      <w:r w:rsidRPr="00C52533">
        <w:rPr>
          <w:rFonts w:asciiTheme="majorEastAsia" w:eastAsiaTheme="majorEastAsia" w:hAnsiTheme="majorEastAsia" w:cs="宋体"/>
          <w:kern w:val="0"/>
          <w:sz w:val="24"/>
          <w:szCs w:val="24"/>
        </w:rPr>
        <w:t>标结束</w:t>
      </w:r>
      <w:proofErr w:type="gramEnd"/>
      <w:r w:rsidRPr="00C52533">
        <w:rPr>
          <w:rFonts w:asciiTheme="majorEastAsia" w:eastAsiaTheme="majorEastAsia" w:hAnsiTheme="majorEastAsia"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（6）若投标人未参加开标会（包括但不限于投标人派出的人员不是投标人代表），视同其对开标过程和开标记录予以认可。</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若出现本章第11.4条第（4）、（5）、（6）款规定情形之一</w:t>
      </w:r>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b/>
          <w:bCs/>
          <w:kern w:val="0"/>
          <w:sz w:val="24"/>
          <w:szCs w:val="24"/>
        </w:rPr>
        <w:t>提出任何疑义或要求（包括质疑）。</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11.5投标截止时间后，参加投标的投标人不足三家的，不进行开标。同时，本次采购活动结束，</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将依法组织后续采购活动（包括但不限于：重新招标、采用其他方式采购等）。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六、中标与政府采购合同</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12、中标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12.1本项目推荐的中标候选人家数：详见招标文件第二章。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12.2本项目中标人的确定：详见招标文件第二章。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12.3中标公告</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（1）中标人确定之日起2个工作日内，</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将在招标文件载明的指定媒体以中标公告的形式发布中标结果。</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（2）中标公告的公告期限为1个工作日。</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（3）中标公告同时作为</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通知除中标人外的其他投标人没有中标的书面形式。</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12.4中标通知书</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（1）中标公告发布的同时，</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将向中标人发出中标通知书。</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（2）中标通知书发出后，采购人不得违法改变中标结果，中标人无正当理由不得放弃中标。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13、政府采购合同</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13.2签订时限：自中标通知书发出之日起30个日历日内。</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13.3政府采购合同的履行、违约责任和解决争议的方法等适用民法典。</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13.4采购人与中标人应根据政府采购合同的约定依法履行合同义务。</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13.5政府采购合同履行过程中，采购人若需追加与合同标的相同的货物或服务，则追加采购金额不得超过原合同采购金额的10%。</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13.6中标人在政府采购合同履行过程中应遵守有关法律、法规和规章的强制性规定（即使前述强制性规定有可能在招标文件中未予列明）。</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七、询问、质疑与投诉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14、询问</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14.1潜在投标人或投标人对本次采购活动的有关事项若有疑问，可向福建国诚招标有限公司提出询问，福建国诚招标有限公司将按照政府采购法及实施条例的有关规定进行答复。</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15、质疑</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15.1针对同一采购程序环节的质疑应在政府采购法及实施条例规定的时限内一次性提出，并同时符合下列条件：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（2）质疑人应按照招标文件第二章规定方式提交质疑函。</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w:t>
      </w:r>
      <w:proofErr w:type="gramStart"/>
      <w:r w:rsidRPr="00C52533">
        <w:rPr>
          <w:rFonts w:asciiTheme="majorEastAsia" w:eastAsiaTheme="majorEastAsia" w:hAnsiTheme="majorEastAsia" w:cs="宋体"/>
          <w:kern w:val="0"/>
          <w:sz w:val="24"/>
          <w:szCs w:val="24"/>
        </w:rPr>
        <w:t>质疑函应包括</w:t>
      </w:r>
      <w:proofErr w:type="gramEnd"/>
      <w:r w:rsidRPr="00C52533">
        <w:rPr>
          <w:rFonts w:asciiTheme="majorEastAsia" w:eastAsiaTheme="majorEastAsia" w:hAnsiTheme="majorEastAsia" w:cs="宋体"/>
          <w:kern w:val="0"/>
          <w:sz w:val="24"/>
          <w:szCs w:val="24"/>
        </w:rPr>
        <w:t>下列主要内容：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质疑人的基本信息，至少包括：全称、地址、邮政编码等；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所质疑项目的基本信息，至少包括：招标编号、项目名称等；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所质疑的具体事项（以下简称：“质疑事项”）；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针对质疑事项提出的明确请求，前述明确</w:t>
      </w:r>
      <w:proofErr w:type="gramStart"/>
      <w:r w:rsidRPr="00C52533">
        <w:rPr>
          <w:rFonts w:asciiTheme="majorEastAsia" w:eastAsiaTheme="majorEastAsia" w:hAnsiTheme="majorEastAsia" w:cs="宋体"/>
          <w:kern w:val="0"/>
          <w:sz w:val="24"/>
          <w:szCs w:val="24"/>
        </w:rPr>
        <w:t>请求指</w:t>
      </w:r>
      <w:proofErr w:type="gramEnd"/>
      <w:r w:rsidRPr="00C52533">
        <w:rPr>
          <w:rFonts w:asciiTheme="majorEastAsia" w:eastAsiaTheme="majorEastAsia" w:hAnsiTheme="majorEastAsia" w:cs="宋体"/>
          <w:kern w:val="0"/>
          <w:sz w:val="24"/>
          <w:szCs w:val="24"/>
        </w:rPr>
        <w:t>质疑人提出质疑的目的以及希望福建国诚招标有限公司对其质疑</w:t>
      </w:r>
      <w:proofErr w:type="gramStart"/>
      <w:r w:rsidRPr="00C52533">
        <w:rPr>
          <w:rFonts w:asciiTheme="majorEastAsia" w:eastAsiaTheme="majorEastAsia" w:hAnsiTheme="majorEastAsia" w:cs="宋体"/>
          <w:kern w:val="0"/>
          <w:sz w:val="24"/>
          <w:szCs w:val="24"/>
        </w:rPr>
        <w:t>作出</w:t>
      </w:r>
      <w:proofErr w:type="gramEnd"/>
      <w:r w:rsidRPr="00C52533">
        <w:rPr>
          <w:rFonts w:asciiTheme="majorEastAsia" w:eastAsiaTheme="majorEastAsia" w:hAnsiTheme="majorEastAsia" w:cs="宋体"/>
          <w:kern w:val="0"/>
          <w:sz w:val="24"/>
          <w:szCs w:val="24"/>
        </w:rPr>
        <w:t>的处理结果，如：暂停招标投标活动、修改招标文件、停止或纠正违法违规行为、中标结果无效、废标、重新招标等；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针对质疑事项导致质疑人自身权益受到损害的必要证明材料，至少包括：</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a.质疑人代表的身份证明材料：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a2若本项目接受自然人投标且质疑人为自然人的，提供本人的身份证复印件。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b.其他证明材料（即事实依据和必要的法律依据）包括但不限于下列材料：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b1所质疑的具体事项是与</w:t>
      </w:r>
      <w:proofErr w:type="gramStart"/>
      <w:r w:rsidRPr="00C52533">
        <w:rPr>
          <w:rFonts w:asciiTheme="majorEastAsia" w:eastAsiaTheme="majorEastAsia" w:hAnsiTheme="majorEastAsia" w:cs="宋体"/>
          <w:kern w:val="0"/>
          <w:sz w:val="24"/>
          <w:szCs w:val="24"/>
        </w:rPr>
        <w:t>自已</w:t>
      </w:r>
      <w:proofErr w:type="gramEnd"/>
      <w:r w:rsidRPr="00C52533">
        <w:rPr>
          <w:rFonts w:asciiTheme="majorEastAsia" w:eastAsiaTheme="majorEastAsia" w:hAnsiTheme="majorEastAsia" w:cs="宋体"/>
          <w:kern w:val="0"/>
          <w:sz w:val="24"/>
          <w:szCs w:val="24"/>
        </w:rPr>
        <w:t>有利害关系的证明材料；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b2质疑函所述事实存在的证明材料，如：采购文件、采购过程或中标结果违法违规或不符合采购文件要求等证明材料；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b3依法应终止采购程序的证明材料；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b4应重新采购的证明材料；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b5采购文件、采购过程或中标、成交结果损害</w:t>
      </w:r>
      <w:proofErr w:type="gramStart"/>
      <w:r w:rsidRPr="00C52533">
        <w:rPr>
          <w:rFonts w:asciiTheme="majorEastAsia" w:eastAsiaTheme="majorEastAsia" w:hAnsiTheme="majorEastAsia" w:cs="宋体"/>
          <w:kern w:val="0"/>
          <w:sz w:val="24"/>
          <w:szCs w:val="24"/>
        </w:rPr>
        <w:t>自已</w:t>
      </w:r>
      <w:proofErr w:type="gramEnd"/>
      <w:r w:rsidRPr="00C52533">
        <w:rPr>
          <w:rFonts w:asciiTheme="majorEastAsia" w:eastAsiaTheme="majorEastAsia" w:hAnsiTheme="majorEastAsia" w:cs="宋体"/>
          <w:kern w:val="0"/>
          <w:sz w:val="24"/>
          <w:szCs w:val="24"/>
        </w:rPr>
        <w:t>合法权益的证明材料等；</w:t>
      </w:r>
    </w:p>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C52533">
        <w:rPr>
          <w:rFonts w:asciiTheme="majorEastAsia" w:eastAsiaTheme="majorEastAsia" w:hAnsiTheme="majorEastAsia" w:cs="宋体"/>
          <w:b/>
          <w:bCs/>
          <w:kern w:val="0"/>
          <w:sz w:val="24"/>
          <w:szCs w:val="24"/>
        </w:rPr>
        <w:t>视为无效</w:t>
      </w:r>
      <w:r w:rsidRPr="00C52533">
        <w:rPr>
          <w:rFonts w:asciiTheme="majorEastAsia" w:eastAsiaTheme="majorEastAsia" w:hAnsiTheme="majorEastAsia" w:cs="宋体"/>
          <w:kern w:val="0"/>
          <w:sz w:val="24"/>
          <w:szCs w:val="24"/>
        </w:rPr>
        <w:t>）。</w:t>
      </w:r>
    </w:p>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r w:rsidRPr="00C52533">
        <w:rPr>
          <w:rFonts w:asciiTheme="majorEastAsia" w:eastAsiaTheme="majorEastAsia" w:hAnsiTheme="majorEastAsia" w:cs="宋体" w:hint="eastAsia"/>
          <w:kern w:val="0"/>
          <w:sz w:val="24"/>
          <w:szCs w:val="24"/>
        </w:rPr>
        <w:t>⑥</w:t>
      </w:r>
      <w:r w:rsidRPr="00C52533">
        <w:rPr>
          <w:rFonts w:asciiTheme="majorEastAsia" w:eastAsiaTheme="majorEastAsia" w:hAnsiTheme="majorEastAsia" w:cs="宋体"/>
          <w:kern w:val="0"/>
          <w:sz w:val="24"/>
          <w:szCs w:val="24"/>
        </w:rPr>
        <w:t>质疑人代表及其联系方法的信息，至少包括：姓名、手机、电子信箱、邮寄地址等。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r w:rsidRPr="00C52533">
        <w:rPr>
          <w:rFonts w:asciiTheme="majorEastAsia" w:eastAsiaTheme="majorEastAsia" w:hAnsiTheme="majorEastAsia" w:cs="宋体" w:hint="eastAsia"/>
          <w:kern w:val="0"/>
          <w:sz w:val="24"/>
          <w:szCs w:val="24"/>
        </w:rPr>
        <w:t>⑦</w:t>
      </w:r>
      <w:r w:rsidRPr="00C52533">
        <w:rPr>
          <w:rFonts w:asciiTheme="majorEastAsia" w:eastAsiaTheme="majorEastAsia" w:hAnsiTheme="majorEastAsia" w:cs="宋体"/>
          <w:kern w:val="0"/>
          <w:sz w:val="24"/>
          <w:szCs w:val="24"/>
        </w:rPr>
        <w:t>提出质疑的日期。</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质疑人为法人或其他组织的，</w:t>
      </w:r>
      <w:proofErr w:type="gramStart"/>
      <w:r w:rsidRPr="00C52533">
        <w:rPr>
          <w:rFonts w:asciiTheme="majorEastAsia" w:eastAsiaTheme="majorEastAsia" w:hAnsiTheme="majorEastAsia" w:cs="宋体"/>
          <w:b/>
          <w:bCs/>
          <w:kern w:val="0"/>
          <w:sz w:val="24"/>
          <w:szCs w:val="24"/>
        </w:rPr>
        <w:t>质疑函应由</w:t>
      </w:r>
      <w:proofErr w:type="gramEnd"/>
      <w:r w:rsidRPr="00C52533">
        <w:rPr>
          <w:rFonts w:asciiTheme="majorEastAsia" w:eastAsiaTheme="majorEastAsia" w:hAnsiTheme="majorEastAsia" w:cs="宋体"/>
          <w:b/>
          <w:bCs/>
          <w:kern w:val="0"/>
          <w:sz w:val="24"/>
          <w:szCs w:val="24"/>
        </w:rPr>
        <w:t>单位负责人或委托代理人签字或盖章，并加盖投标人的单位公章。质疑人为自然人的，</w:t>
      </w:r>
      <w:proofErr w:type="gramStart"/>
      <w:r w:rsidRPr="00C52533">
        <w:rPr>
          <w:rFonts w:asciiTheme="majorEastAsia" w:eastAsiaTheme="majorEastAsia" w:hAnsiTheme="majorEastAsia" w:cs="宋体"/>
          <w:b/>
          <w:bCs/>
          <w:kern w:val="0"/>
          <w:sz w:val="24"/>
          <w:szCs w:val="24"/>
        </w:rPr>
        <w:t>质疑函应由</w:t>
      </w:r>
      <w:proofErr w:type="gramEnd"/>
      <w:r w:rsidRPr="00C52533">
        <w:rPr>
          <w:rFonts w:asciiTheme="majorEastAsia" w:eastAsiaTheme="majorEastAsia" w:hAnsiTheme="majorEastAsia" w:cs="宋体"/>
          <w:b/>
          <w:bCs/>
          <w:kern w:val="0"/>
          <w:sz w:val="24"/>
          <w:szCs w:val="24"/>
        </w:rPr>
        <w:t>本人签字。</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15.2对不符合本章第15.1条规定的质疑，将按照下列规定进行处理：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（1）不符合其中第（1）、（2）条规定的，书面告知质疑人不予受理及其理由。</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（2）不符合其中第（3）条规定的，书面告知质疑人修改、补充后在规定时限内重新提交质疑函。</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15.3对符合本章第15.1条规定的质疑，将按照政府采购法及实施条例、政府采购质疑和投诉办法的有关规定进行答复。</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15.4招标文件的质疑：详见招标文件第二章。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16、投诉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16.1若对质疑答复不满意或质疑答复未在答复期限内</w:t>
      </w:r>
      <w:proofErr w:type="gramStart"/>
      <w:r w:rsidRPr="00C52533">
        <w:rPr>
          <w:rFonts w:asciiTheme="majorEastAsia" w:eastAsiaTheme="majorEastAsia" w:hAnsiTheme="majorEastAsia" w:cs="宋体"/>
          <w:kern w:val="0"/>
          <w:sz w:val="24"/>
          <w:szCs w:val="24"/>
        </w:rPr>
        <w:t>作出</w:t>
      </w:r>
      <w:proofErr w:type="gramEnd"/>
      <w:r w:rsidRPr="00C52533">
        <w:rPr>
          <w:rFonts w:asciiTheme="majorEastAsia" w:eastAsiaTheme="majorEastAsia" w:hAnsiTheme="majorEastAsia" w:cs="宋体"/>
          <w:kern w:val="0"/>
          <w:sz w:val="24"/>
          <w:szCs w:val="24"/>
        </w:rPr>
        <w:t>，质疑人可在答复期限届满之日起15个工作日内按照政府采购质疑和投诉办法的有关规定向招标文件第二章载明的本项目监督管理部门提起投诉。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16.2投诉应有明确的请求和必要的证明材料，投诉的事项不得超出已质疑事项的范围。</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八、政府采购政策</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17、政府采购政策由财政部根据国家的经济和社会发展政策并会同国家有关部委制定，包括但不限于下列具体政策要求：</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17.1进口产品指通过中国海关报关验放进入中国境内且产自关境外的产品，其中：</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（1）我国现行关境指适用海关法的中华人民共和国行政管辖区域，不包括香港、澳门和台湾金马等单独关境地区；保税区、出口加工区、保税港区、珠澳跨境工业区珠海园区、中哈</w:t>
      </w:r>
      <w:r w:rsidRPr="00C52533">
        <w:rPr>
          <w:rFonts w:asciiTheme="majorEastAsia" w:eastAsiaTheme="majorEastAsia" w:hAnsiTheme="majorEastAsia" w:cs="宋体"/>
          <w:kern w:val="0"/>
          <w:sz w:val="24"/>
          <w:szCs w:val="24"/>
        </w:rPr>
        <w:lastRenderedPageBreak/>
        <w:t>霍尔果斯国际边境合作中心中方配套区、综合保税区等区域，为海关特殊监管区域，仍属于中华人民共和国关境内区域，由海关按照海关法实施监管。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（2）凡在海关特殊监管区域内企业生产或加工（包括从境外进口料件）销往境内其他地区的产品，不作为政府采购项下进口产品。</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（3）对从境外进入海关特殊监管区域，再经办理报关手续后从海关特殊监管区进入境内其他地区的产品，认定为进口产品。</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（4）招标文件列明不允许或未列明允许进口产品参加投标的，均视为拒绝进口产品参加投标。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C52533">
        <w:rPr>
          <w:rFonts w:asciiTheme="majorEastAsia" w:eastAsiaTheme="majorEastAsia" w:hAnsiTheme="majorEastAsia" w:cs="宋体"/>
          <w:kern w:val="0"/>
          <w:sz w:val="24"/>
          <w:szCs w:val="24"/>
        </w:rPr>
        <w:t>施中国</w:t>
      </w:r>
      <w:proofErr w:type="gramEnd"/>
      <w:r w:rsidRPr="00C52533">
        <w:rPr>
          <w:rFonts w:asciiTheme="majorEastAsia" w:eastAsiaTheme="majorEastAsia" w:hAnsiTheme="majorEastAsia" w:cs="宋体"/>
          <w:kern w:val="0"/>
          <w:sz w:val="24"/>
          <w:szCs w:val="24"/>
        </w:rPr>
        <w:t>强制性认证标志。未列入信息安全产品目录的产品，不属于政府强制采购的信息安全产品范围。</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C52533">
        <w:rPr>
          <w:rFonts w:asciiTheme="majorEastAsia" w:eastAsiaTheme="majorEastAsia" w:hAnsiTheme="majorEastAsia" w:cs="宋体"/>
          <w:b/>
          <w:bCs/>
          <w:kern w:val="0"/>
          <w:sz w:val="24"/>
          <w:szCs w:val="24"/>
        </w:rPr>
        <w:t>“残疾人福利性单位”</w:t>
      </w:r>
      <w:r w:rsidRPr="00C52533">
        <w:rPr>
          <w:rFonts w:asciiTheme="majorEastAsia" w:eastAsiaTheme="majorEastAsia" w:hAnsiTheme="majorEastAsia" w:cs="宋体"/>
          <w:kern w:val="0"/>
          <w:sz w:val="24"/>
          <w:szCs w:val="24"/>
        </w:rPr>
        <w:t>）亦可享受前述扶持政策。其中：</w:t>
      </w:r>
    </w:p>
    <w:p w:rsidR="00C52533" w:rsidRPr="00C52533" w:rsidRDefault="00C52533" w:rsidP="00C52533">
      <w:pPr>
        <w:widowControl/>
        <w:spacing w:line="500" w:lineRule="exact"/>
        <w:ind w:firstLine="24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（1）中小企业指符合下列条件的中型、小型、微型企业：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②符合中小企业划分标准的个体工商户，在政府采购活动中视同中小企业。</w:t>
      </w:r>
    </w:p>
    <w:p w:rsidR="00C52533" w:rsidRPr="00C52533" w:rsidRDefault="00C52533" w:rsidP="00C52533">
      <w:pPr>
        <w:widowControl/>
        <w:spacing w:line="500" w:lineRule="exact"/>
        <w:ind w:firstLine="24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（2）在政府采购活动中，供应商提供的货物、工程或者服务符合下列情形的，享受本办法规定的中小企业扶持政策：</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①在货物采购项目中，货物由中小企业制造，即货物由中小企业生产且使用该中小企业商号或者注册商标；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②在工程采购项目中，工程由中小企业承建，即工程施工单位为中小企业；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③在服务采购项目中，服务由中小企业承接，即提供服务的人员为中小企业依照《中华人民共和国劳动合同法》 订立劳动合同的从业人员。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在货物采购项目中，供应商提供的货物既有中小企业制造货物，也有大型企业制造货物的，不享受本办法规定的中小企业扶持政策。 </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以联合体形</w:t>
      </w:r>
      <w:proofErr w:type="gramStart"/>
      <w:r w:rsidRPr="00C52533">
        <w:rPr>
          <w:rFonts w:asciiTheme="majorEastAsia" w:eastAsiaTheme="majorEastAsia" w:hAnsiTheme="majorEastAsia" w:cs="宋体"/>
          <w:kern w:val="0"/>
          <w:sz w:val="24"/>
          <w:szCs w:val="24"/>
        </w:rPr>
        <w:t>式参加</w:t>
      </w:r>
      <w:proofErr w:type="gramEnd"/>
      <w:r w:rsidRPr="00C52533">
        <w:rPr>
          <w:rFonts w:asciiTheme="majorEastAsia" w:eastAsiaTheme="majorEastAsia" w:hAnsiTheme="majorEastAsia" w:cs="宋体"/>
          <w:kern w:val="0"/>
          <w:sz w:val="24"/>
          <w:szCs w:val="24"/>
        </w:rPr>
        <w:t>政府采购活动，联合体各方均为中小企业的，联合体视同中小企业。其中，联合体各方均为小</w:t>
      </w:r>
      <w:proofErr w:type="gramStart"/>
      <w:r w:rsidRPr="00C52533">
        <w:rPr>
          <w:rFonts w:asciiTheme="majorEastAsia" w:eastAsiaTheme="majorEastAsia" w:hAnsiTheme="majorEastAsia" w:cs="宋体"/>
          <w:kern w:val="0"/>
          <w:sz w:val="24"/>
          <w:szCs w:val="24"/>
        </w:rPr>
        <w:t>微企业</w:t>
      </w:r>
      <w:proofErr w:type="gramEnd"/>
      <w:r w:rsidRPr="00C52533">
        <w:rPr>
          <w:rFonts w:asciiTheme="majorEastAsia" w:eastAsiaTheme="majorEastAsia" w:hAnsiTheme="majorEastAsia" w:cs="宋体"/>
          <w:kern w:val="0"/>
          <w:sz w:val="24"/>
          <w:szCs w:val="24"/>
        </w:rPr>
        <w:t>的，联合体视同小微企业。</w:t>
      </w:r>
    </w:p>
    <w:p w:rsidR="00C52533" w:rsidRPr="00C52533" w:rsidRDefault="00C52533" w:rsidP="00C52533">
      <w:pPr>
        <w:widowControl/>
        <w:spacing w:line="500" w:lineRule="exact"/>
        <w:ind w:firstLine="24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①监狱企业参加采购活动时，应提供由省级以上监狱管理局、戒毒管理局（含新疆生产建设兵团）出具的属于监狱企业的证明文件。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②监狱企业视同小型、微型企业。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（4）残疾人福利性单位指同时符合下列条件的单位：</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①安置的残疾人占本单位在职职工人数的比例不低于25%（含25%），并且安置的残疾人人数不少于10人（含10人）；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②依法与安置的每位残疾人签订了一年以上（含一年）的劳动合同或服务协议；</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③为安置的每位残疾人按月足额缴纳了基本养老保险、基本医疗保险、失业保险、工伤保险和生育保险等社会保险费；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④通过银行等金融机构向安置的每位残疾人，按月支付了不低于单位所在区县适用的经省级人民政府批准的月最低工资标准的工资；</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⑤提供本单位制造的货物、承担的工程或服务，或提供其他残疾人福利性单位制造的货物（不包括使用非残疾人福利性单位注册商标的货物）。</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前款所称残疾人指法</w:t>
      </w:r>
      <w:proofErr w:type="gramStart"/>
      <w:r w:rsidRPr="00C52533">
        <w:rPr>
          <w:rFonts w:asciiTheme="majorEastAsia" w:eastAsiaTheme="majorEastAsia" w:hAnsiTheme="majorEastAsia" w:cs="宋体"/>
          <w:kern w:val="0"/>
          <w:sz w:val="24"/>
          <w:szCs w:val="24"/>
        </w:rPr>
        <w:t>定劳动</w:t>
      </w:r>
      <w:proofErr w:type="gramEnd"/>
      <w:r w:rsidRPr="00C52533">
        <w:rPr>
          <w:rFonts w:asciiTheme="majorEastAsia" w:eastAsiaTheme="majorEastAsia" w:hAnsiTheme="majorEastAsia" w:cs="宋体"/>
          <w:kern w:val="0"/>
          <w:sz w:val="24"/>
          <w:szCs w:val="24"/>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17.5信用记录指由财政部确定的有关网站提供的相关主体信用信息。信用记录的查询及使用应符合财政部文件（财库[2016]125号）规定。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17.6为落实政府采购政策需满足的要求：详见招标文件第一章。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九、本项目的有关信息</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18、本项目的有关信息，包括但不限于：招标公告、更正公告（若有）、招标文件、招标文件的澄清或修改（若有）、中标公告、终止公告（若有）、</w:t>
      </w:r>
      <w:proofErr w:type="gramStart"/>
      <w:r w:rsidRPr="00C52533">
        <w:rPr>
          <w:rFonts w:asciiTheme="majorEastAsia" w:eastAsiaTheme="majorEastAsia" w:hAnsiTheme="majorEastAsia" w:cs="宋体"/>
          <w:kern w:val="0"/>
          <w:sz w:val="24"/>
          <w:szCs w:val="24"/>
        </w:rPr>
        <w:t>废标公告</w:t>
      </w:r>
      <w:proofErr w:type="gramEnd"/>
      <w:r w:rsidRPr="00C52533">
        <w:rPr>
          <w:rFonts w:asciiTheme="majorEastAsia" w:eastAsiaTheme="majorEastAsia" w:hAnsiTheme="majorEastAsia" w:cs="宋体"/>
          <w:kern w:val="0"/>
          <w:sz w:val="24"/>
          <w:szCs w:val="24"/>
        </w:rPr>
        <w:t>（若有）等都将在招标文件载明的指定媒体发布。</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18.1指定媒体：详见招标文件第二章。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18.2本项目的潜在投标人或投标人应随时关注指定媒体，否则产生不利后果由其自行承担。</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十、其他事项</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19、其他事项：详见招标文件第二章。</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B85FA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B85FA3" w:rsidRDefault="00B85FA3">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
    <w:p w:rsidR="00C52533" w:rsidRPr="00C52533" w:rsidRDefault="00C52533" w:rsidP="00B85FA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第四章   资格审查与评标</w:t>
      </w: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一、资格审查</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1、开标结束后，由</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负责资格审查小组的组建及资格审查工作的组织。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1.1资格审查小组由3人组成，并负责具体审查事务，其中：由采购人派出的采购人代表至少</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人，由</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派出的工作人员至少</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人，其余</w:t>
      </w:r>
      <w:r w:rsidRPr="00C52533">
        <w:rPr>
          <w:rFonts w:asciiTheme="majorEastAsia" w:eastAsiaTheme="majorEastAsia" w:hAnsiTheme="majorEastAsia" w:cs="宋体"/>
          <w:kern w:val="0"/>
          <w:sz w:val="24"/>
          <w:szCs w:val="24"/>
          <w:u w:val="single"/>
        </w:rPr>
        <w:t>1</w:t>
      </w:r>
      <w:r w:rsidRPr="00C52533">
        <w:rPr>
          <w:rFonts w:asciiTheme="majorEastAsia" w:eastAsiaTheme="majorEastAsia" w:hAnsiTheme="majorEastAsia" w:cs="宋体"/>
          <w:kern w:val="0"/>
          <w:sz w:val="24"/>
          <w:szCs w:val="24"/>
        </w:rPr>
        <w:t>人可为采购人代表或</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的工作人员。</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1.2资格审查的依据是招标文件和投标文件。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1.3资格审查的范围及内容：投标文件（资格及资信证明部分），具体如下：</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（1）“投标函”；</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（2）“投标人的资格及资信证明文件”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B85FA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单位负责人授权书（若有）</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w:t>
            </w:r>
            <w:r w:rsidRPr="00C52533">
              <w:rPr>
                <w:rFonts w:asciiTheme="majorEastAsia" w:eastAsiaTheme="majorEastAsia" w:hAnsiTheme="majorEastAsia" w:cs="宋体"/>
                <w:kern w:val="0"/>
                <w:sz w:val="24"/>
                <w:szCs w:val="24"/>
              </w:rPr>
              <w:lastRenderedPageBreak/>
              <w:t>电子投标文件中的本授权书（若有）应为原件的扫描件。※投标人应按照招标文件第七章规定提供。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营业执照等证明文件</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财务状况报告（财务报告、或资信证明、或投标担保函）</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C52533">
              <w:rPr>
                <w:rFonts w:asciiTheme="majorEastAsia" w:eastAsiaTheme="majorEastAsia" w:hAnsiTheme="majorEastAsia" w:cs="宋体"/>
                <w:kern w:val="0"/>
                <w:sz w:val="24"/>
                <w:szCs w:val="24"/>
              </w:rPr>
              <w:t>半年但不足</w:t>
            </w:r>
            <w:proofErr w:type="gramEnd"/>
            <w:r w:rsidRPr="00C52533">
              <w:rPr>
                <w:rFonts w:asciiTheme="majorEastAsia" w:eastAsiaTheme="majorEastAsia" w:hAnsiTheme="majorEastAsia" w:cs="宋体"/>
                <w:kern w:val="0"/>
                <w:sz w:val="24"/>
                <w:szCs w:val="24"/>
              </w:rPr>
              <w:t>1年的投标人，</w:t>
            </w:r>
            <w:proofErr w:type="gramStart"/>
            <w:r w:rsidRPr="00C52533">
              <w:rPr>
                <w:rFonts w:asciiTheme="majorEastAsia" w:eastAsiaTheme="majorEastAsia" w:hAnsiTheme="majorEastAsia" w:cs="宋体"/>
                <w:kern w:val="0"/>
                <w:sz w:val="24"/>
                <w:szCs w:val="24"/>
              </w:rPr>
              <w:t>提供该半年度</w:t>
            </w:r>
            <w:proofErr w:type="gramEnd"/>
            <w:r w:rsidRPr="00C52533">
              <w:rPr>
                <w:rFonts w:asciiTheme="majorEastAsia" w:eastAsiaTheme="majorEastAsia" w:hAnsiTheme="majorEastAsia" w:cs="宋体"/>
                <w:kern w:val="0"/>
                <w:sz w:val="24"/>
                <w:szCs w:val="24"/>
              </w:rPr>
              <w:t>中任一季度的季度财务报告</w:t>
            </w:r>
            <w:proofErr w:type="gramStart"/>
            <w:r w:rsidRPr="00C52533">
              <w:rPr>
                <w:rFonts w:asciiTheme="majorEastAsia" w:eastAsiaTheme="majorEastAsia" w:hAnsiTheme="majorEastAsia" w:cs="宋体"/>
                <w:kern w:val="0"/>
                <w:sz w:val="24"/>
                <w:szCs w:val="24"/>
              </w:rPr>
              <w:t>或该半年度</w:t>
            </w:r>
            <w:proofErr w:type="gramEnd"/>
            <w:r w:rsidRPr="00C52533">
              <w:rPr>
                <w:rFonts w:asciiTheme="majorEastAsia" w:eastAsiaTheme="majorEastAsia" w:hAnsiTheme="majorEastAsia" w:cs="宋体"/>
                <w:kern w:val="0"/>
                <w:sz w:val="24"/>
                <w:szCs w:val="24"/>
              </w:rPr>
              <w:t>的半年度财务报告。※无法按照第1.1、1.2条规定提供财务报告复印件的投标人（包括但不限于：成立年限满1年及以上的投标人、成立年限满</w:t>
            </w:r>
            <w:proofErr w:type="gramStart"/>
            <w:r w:rsidRPr="00C52533">
              <w:rPr>
                <w:rFonts w:asciiTheme="majorEastAsia" w:eastAsiaTheme="majorEastAsia" w:hAnsiTheme="majorEastAsia" w:cs="宋体"/>
                <w:kern w:val="0"/>
                <w:sz w:val="24"/>
                <w:szCs w:val="24"/>
              </w:rPr>
              <w:t>半年但不足</w:t>
            </w:r>
            <w:proofErr w:type="gramEnd"/>
            <w:r w:rsidRPr="00C52533">
              <w:rPr>
                <w:rFonts w:asciiTheme="majorEastAsia" w:eastAsiaTheme="majorEastAsia" w:hAnsiTheme="majorEastAsia" w:cs="宋体"/>
                <w:kern w:val="0"/>
                <w:sz w:val="24"/>
                <w:szCs w:val="24"/>
              </w:rPr>
              <w:t>1年的投标人、成立年限不足半年的投标人），应选</w:t>
            </w:r>
            <w:proofErr w:type="gramStart"/>
            <w:r w:rsidRPr="00C52533">
              <w:rPr>
                <w:rFonts w:asciiTheme="majorEastAsia" w:eastAsiaTheme="majorEastAsia" w:hAnsiTheme="majorEastAsia" w:cs="宋体"/>
                <w:kern w:val="0"/>
                <w:sz w:val="24"/>
                <w:szCs w:val="24"/>
              </w:rPr>
              <w:t>择提供</w:t>
            </w:r>
            <w:proofErr w:type="gramEnd"/>
            <w:r w:rsidRPr="00C52533">
              <w:rPr>
                <w:rFonts w:asciiTheme="majorEastAsia" w:eastAsiaTheme="majorEastAsia" w:hAnsiTheme="majorEastAsia" w:cs="宋体"/>
                <w:kern w:val="0"/>
                <w:sz w:val="24"/>
                <w:szCs w:val="24"/>
              </w:rPr>
              <w:t>资信证明复印件或投标担保函复印件。 2、“财政部门认可的政府采购专业担保机构”应符合《财政部关于开展政府采购信用</w:t>
            </w:r>
            <w:r w:rsidRPr="00C52533">
              <w:rPr>
                <w:rFonts w:asciiTheme="majorEastAsia" w:eastAsiaTheme="majorEastAsia" w:hAnsiTheme="majorEastAsia" w:cs="宋体"/>
                <w:kern w:val="0"/>
                <w:sz w:val="24"/>
                <w:szCs w:val="24"/>
              </w:rPr>
              <w:lastRenderedPageBreak/>
              <w:t>担保试点工作方案》（财库[2011]124号）的规定。3、投标人提供的相应证明材料复印件均应符合：内容完整、清晰、整洁，并由投标人加盖其单位公章。※投标人应按照招标文件第七章规定提供。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依法缴纳税收证明材料</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依法缴纳社会保障资金证明材料</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w:t>
            </w:r>
            <w:r w:rsidRPr="00C52533">
              <w:rPr>
                <w:rFonts w:asciiTheme="majorEastAsia" w:eastAsiaTheme="majorEastAsia" w:hAnsiTheme="majorEastAsia" w:cs="宋体"/>
                <w:kern w:val="0"/>
                <w:sz w:val="24"/>
                <w:szCs w:val="24"/>
              </w:rPr>
              <w:lastRenderedPageBreak/>
              <w:t>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具备履行合同所必需设备和专业技术能力的声明函（若有）</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参加采购活动前三年内在经营活动中没有重大违法记录书面声明</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信用记录查询结果</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w:t>
            </w:r>
            <w:r w:rsidRPr="00C52533">
              <w:rPr>
                <w:rFonts w:asciiTheme="majorEastAsia" w:eastAsiaTheme="majorEastAsia" w:hAnsiTheme="majorEastAsia" w:cs="宋体"/>
                <w:kern w:val="0"/>
                <w:sz w:val="24"/>
                <w:szCs w:val="24"/>
              </w:rPr>
              <w:lastRenderedPageBreak/>
              <w:t>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中小企业声明函（专门面向中小企业或小型、微型企业适用，若有）</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联合体协议（若有）</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检察机关行贿犯罪档案查询结果告知函（若有）</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w:t>
            </w:r>
            <w:r w:rsidRPr="00C52533">
              <w:rPr>
                <w:rFonts w:asciiTheme="majorEastAsia" w:eastAsiaTheme="majorEastAsia" w:hAnsiTheme="majorEastAsia" w:cs="宋体"/>
                <w:kern w:val="0"/>
                <w:sz w:val="24"/>
                <w:szCs w:val="24"/>
              </w:rPr>
              <w:lastRenderedPageBreak/>
              <w:t>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w:t>
      </w: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.其他资格证明文件：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包：1</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B85FA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w:t>
            </w:r>
            <w:r w:rsidRPr="00C52533">
              <w:rPr>
                <w:rFonts w:asciiTheme="majorEastAsia" w:eastAsiaTheme="majorEastAsia" w:hAnsiTheme="majorEastAsia" w:cs="宋体"/>
                <w:kern w:val="0"/>
                <w:sz w:val="24"/>
                <w:szCs w:val="24"/>
              </w:rPr>
              <w:lastRenderedPageBreak/>
              <w:t>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包：2</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B85FA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w:t>
            </w:r>
            <w:r w:rsidRPr="00C52533">
              <w:rPr>
                <w:rFonts w:asciiTheme="majorEastAsia" w:eastAsiaTheme="majorEastAsia" w:hAnsiTheme="majorEastAsia" w:cs="宋体"/>
                <w:kern w:val="0"/>
                <w:sz w:val="24"/>
                <w:szCs w:val="24"/>
              </w:rPr>
              <w:lastRenderedPageBreak/>
              <w:t>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第四条规定的情形，且应当提供《政府采购促进中小企业发展管理办法》(财库〔2020〕46号)规定的《中小企业声明函》，格式见第七章《投标文件格式》附件。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w:t>
            </w:r>
            <w:r w:rsidRPr="00C52533">
              <w:rPr>
                <w:rFonts w:asciiTheme="majorEastAsia" w:eastAsiaTheme="majorEastAsia" w:hAnsiTheme="majorEastAsia" w:cs="宋体"/>
                <w:kern w:val="0"/>
                <w:sz w:val="24"/>
                <w:szCs w:val="24"/>
              </w:rPr>
              <w:lastRenderedPageBreak/>
              <w:t>格式见第七章《投标文件格式》附件。 4、采购标的对应的中小企业划分标准所属行业为工业。</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lastRenderedPageBreak/>
        <w:t>包：3</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B85FA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包：4</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52533" w:rsidRPr="00C52533" w:rsidTr="00B85FA3">
        <w:trPr>
          <w:tblHeader/>
          <w:tblCellSpacing w:w="0" w:type="dxa"/>
        </w:trPr>
        <w:tc>
          <w:tcPr>
            <w:tcW w:w="22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c>
          <w:tcPr>
            <w:tcW w:w="275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描述</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单位负责人授权书(一般资格证明文件中描述与此处不一致，以此处为准)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 w:val="24"/>
                <w:szCs w:val="24"/>
              </w:rPr>
              <w:t>指代表</w:t>
            </w:r>
            <w:proofErr w:type="gramEnd"/>
            <w:r w:rsidRPr="00C52533">
              <w:rPr>
                <w:rFonts w:asciiTheme="majorEastAsia" w:eastAsiaTheme="majorEastAsia" w:hAnsiTheme="majorEastAsia"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执行本合同包所需的设备及专业技术能力特别要求(本文件中描述与此处不一致的，以此处为准)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无行贿犯罪记录情形(本文件中描述与此处不一致的，以此处为准)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投标人须提供参加采购活动前三年内无行贿犯罪记录的书面承诺。</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信用记录情况(本文件中描述与此处不一致的，以此处为准)</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落实政府采购政策的证明材料（专门面向中小企业采购）</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1、供应商提供的服务应符合《政府采购促进中小企业发展管理办法》(财库〔2020〕46号) 第四条规定的情形，且应当提供《政府采购促进中小企业发展管理办法》(财库〔2020〕46号)规定的《中小企业声明函》，格式见第七章《投标文件格式》附件。 2、供 应商为监狱企业的视同小型和微型企业，可不提供以上第1材料，但应当提供由省级以上监狱管理局、戒毒管理局(含新疆生产建设兵团)出具的属于监狱企业的证明文件。 3、供 应商为残疾人福利性单位的视同小型和微型企业，可不提供以上第1点材料，但应当提供《残疾人福利性单位声明函》，格式见第七章《投标文件格式》附件。 4、采购标的对应的中小企业划分标准所属行业为工业。</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（3）投标保证金。</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kern w:val="0"/>
          <w:sz w:val="24"/>
          <w:szCs w:val="24"/>
        </w:rPr>
        <w:t>1.4有下列情形之一的，</w:t>
      </w:r>
      <w:r w:rsidRPr="00C52533">
        <w:rPr>
          <w:rFonts w:asciiTheme="majorEastAsia" w:eastAsiaTheme="majorEastAsia" w:hAnsiTheme="majorEastAsia" w:cs="宋体"/>
          <w:b/>
          <w:bCs/>
          <w:kern w:val="0"/>
          <w:sz w:val="24"/>
          <w:szCs w:val="24"/>
        </w:rPr>
        <w:t>资格审查不合格：</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lastRenderedPageBreak/>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未按照招标文件规定提交投标函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未按照招标文件规定提交投标人的资格及资信文件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未按照招标文件规定提交投标保证金</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（2）本项目规定的其他情形：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包：1</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a4未按照招标文件规定提交单位负责人授权书；</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a5未按照招标文件规定提供具备履行合同所必需设备和专业技术能力的声明函；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a6未按照招标文件规定提交参加采购活动前三年内无行贿犯罪记录的书面承诺的；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a7未按照招标文件规定提供参加政府采购活动前未被列入失信被执行人、重大税收违法案件当事人名单、政府采购严重违法失信行为记录名单的书面声明。</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包：2</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a4未按照招标文件规定提交单位负责人授权书；</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a5未按照招标文件规定提供具备履行合同所必需设备和专业技术能力的声明函；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a6未按照招标文件规定提交参加采购活动前三年内无行贿犯罪记录的书面承诺的；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a7未按照招标文件规定提供参加政府采购活动前未被列入失信被执行人、重大税收违法案件当事人名单、政府采购严重违法失信行为记录名单的书面声明；</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a8未按照招标文件规定提交中小企业的相关证明材料。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包：3</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a4未按照招标文件规定提交单位负责人授权书；</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a5未按照招标文件规定提供具备履行合同所必需设备和专业技术能力的声明函；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a6未按照招标文件规定提交参加采购活动前三年内无行贿犯罪记录的书面承诺的；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a7未按照招标文件规定提供参加政府采购活动前未被列入失信被执行人、重大税收违法案件当事人名单、政府采购严重违法失信行为记录名单的书面声明。</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lastRenderedPageBreak/>
        <w:t>包：4</w:t>
      </w:r>
      <w:r w:rsidRPr="00C52533">
        <w:rPr>
          <w:rFonts w:asciiTheme="majorEastAsia" w:eastAsiaTheme="majorEastAsia" w:hAnsiTheme="majorEastAsia"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a4未按照招标文件规定提交单位负责人授权书；</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a5未按照招标文件规定提供具备履行合同所必需设备和专业技术能力的声明函；</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a6未按照招标文件规定提交参加采购活动前三年内无行贿犯罪记录的书面承诺的；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a7未按照招标文件规定提供参加政府采购活动前未被列入失信被执行人、重大税收违法案件当事人名单、政府采购严重违法失信行为记录名单的书面声明；</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a8未按照招标文件规定提交中小企业的相关证明材料。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1.5若本项目接受联合体投标且投标人为联合体，联合体中有同类资质的供应</w:t>
      </w:r>
      <w:proofErr w:type="gramStart"/>
      <w:r w:rsidRPr="00C52533">
        <w:rPr>
          <w:rFonts w:asciiTheme="majorEastAsia" w:eastAsiaTheme="majorEastAsia" w:hAnsiTheme="majorEastAsia" w:cs="宋体"/>
          <w:kern w:val="0"/>
          <w:sz w:val="24"/>
          <w:szCs w:val="24"/>
        </w:rPr>
        <w:t>商按照</w:t>
      </w:r>
      <w:proofErr w:type="gramEnd"/>
      <w:r w:rsidRPr="00C52533">
        <w:rPr>
          <w:rFonts w:asciiTheme="majorEastAsia" w:eastAsiaTheme="majorEastAsia" w:hAnsiTheme="majorEastAsia" w:cs="宋体"/>
          <w:kern w:val="0"/>
          <w:sz w:val="24"/>
          <w:szCs w:val="24"/>
        </w:rPr>
        <w:t>联合体分工承担相同工作的，应先按照资质等级较低的供应商确定资质等级，再按照本章第1.2、1.3、1.4条规定进行资格审查。</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2、资格审查情况不得私自外泄，有关信息由</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统一对外发布。</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3、资格审查合格的投标人不足三家的，不进行评标。同时，本次采购活动结束，</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将依法组织后续采购活动（包括但不限于：重新招标、采用其他方式采购等）。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二、评标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4、资格审查结束后，由福建国诚招标有限公司负责评标委员会的组建及评标工作的组织。</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5、评标委员会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5.1评标委员会由采购人代表和评标专家两部分共</w:t>
      </w:r>
      <w:r w:rsidRPr="00C52533">
        <w:rPr>
          <w:rFonts w:asciiTheme="majorEastAsia" w:eastAsiaTheme="majorEastAsia" w:hAnsiTheme="majorEastAsia" w:cs="宋体"/>
          <w:kern w:val="0"/>
          <w:sz w:val="24"/>
          <w:szCs w:val="24"/>
          <w:u w:val="single"/>
        </w:rPr>
        <w:t>7</w:t>
      </w:r>
      <w:r w:rsidRPr="00C52533">
        <w:rPr>
          <w:rFonts w:asciiTheme="majorEastAsia" w:eastAsiaTheme="majorEastAsia" w:hAnsiTheme="majorEastAsia" w:cs="宋体"/>
          <w:kern w:val="0"/>
          <w:sz w:val="24"/>
          <w:szCs w:val="24"/>
        </w:rPr>
        <w:t>人（以下简称“评委”）组成，其中：由采购人派出的采购人代表</w:t>
      </w:r>
      <w:r w:rsidRPr="00C52533">
        <w:rPr>
          <w:rFonts w:asciiTheme="majorEastAsia" w:eastAsiaTheme="majorEastAsia" w:hAnsiTheme="majorEastAsia" w:cs="宋体"/>
          <w:kern w:val="0"/>
          <w:sz w:val="24"/>
          <w:szCs w:val="24"/>
          <w:u w:val="single"/>
        </w:rPr>
        <w:t>2</w:t>
      </w:r>
      <w:r w:rsidRPr="00C52533">
        <w:rPr>
          <w:rFonts w:asciiTheme="majorEastAsia" w:eastAsiaTheme="majorEastAsia" w:hAnsiTheme="majorEastAsia" w:cs="宋体"/>
          <w:kern w:val="0"/>
          <w:sz w:val="24"/>
          <w:szCs w:val="24"/>
        </w:rPr>
        <w:t>人，由福建省政府采购评审专家</w:t>
      </w:r>
      <w:proofErr w:type="gramStart"/>
      <w:r w:rsidRPr="00C52533">
        <w:rPr>
          <w:rFonts w:asciiTheme="majorEastAsia" w:eastAsiaTheme="majorEastAsia" w:hAnsiTheme="majorEastAsia" w:cs="宋体"/>
          <w:kern w:val="0"/>
          <w:sz w:val="24"/>
          <w:szCs w:val="24"/>
        </w:rPr>
        <w:t>库产生</w:t>
      </w:r>
      <w:proofErr w:type="gramEnd"/>
      <w:r w:rsidRPr="00C52533">
        <w:rPr>
          <w:rFonts w:asciiTheme="majorEastAsia" w:eastAsiaTheme="majorEastAsia" w:hAnsiTheme="majorEastAsia" w:cs="宋体"/>
          <w:kern w:val="0"/>
          <w:sz w:val="24"/>
          <w:szCs w:val="24"/>
        </w:rPr>
        <w:t>的评标专家</w:t>
      </w:r>
      <w:r w:rsidRPr="00C52533">
        <w:rPr>
          <w:rFonts w:asciiTheme="majorEastAsia" w:eastAsiaTheme="majorEastAsia" w:hAnsiTheme="majorEastAsia" w:cs="宋体"/>
          <w:kern w:val="0"/>
          <w:sz w:val="24"/>
          <w:szCs w:val="24"/>
          <w:u w:val="single"/>
        </w:rPr>
        <w:t>5</w:t>
      </w:r>
      <w:r w:rsidRPr="00C52533">
        <w:rPr>
          <w:rFonts w:asciiTheme="majorEastAsia" w:eastAsiaTheme="majorEastAsia" w:hAnsiTheme="majorEastAsia" w:cs="宋体"/>
          <w:kern w:val="0"/>
          <w:sz w:val="24"/>
          <w:szCs w:val="24"/>
        </w:rPr>
        <w:t>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5.2评标委员会负责具体评标事务，并按照下列原则依法独立履行有关职责：</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（1）评标应保护国家利益、社会公共利益和各方当事人合法权益，提高采购效益，保证项目质量。</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（2）评标应遵循公平、公正、科学、严谨和择优原则。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（3）评标的依据是招标文件和投标文件。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（4）应按照招标文件规定推荐中标候选人或确定中标人。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（5）评标应遵守下列评标纪律：</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评标情况不得私自外泄，有关信息由</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统一对外发布。</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②</w:t>
      </w:r>
      <w:r w:rsidRPr="00C52533">
        <w:rPr>
          <w:rFonts w:asciiTheme="majorEastAsia" w:eastAsiaTheme="majorEastAsia" w:hAnsiTheme="majorEastAsia" w:cs="宋体"/>
          <w:kern w:val="0"/>
          <w:sz w:val="24"/>
          <w:szCs w:val="24"/>
        </w:rPr>
        <w:t>对</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kern w:val="0"/>
          <w:sz w:val="24"/>
          <w:szCs w:val="24"/>
        </w:rPr>
        <w:t>或投标人提供的要求保密的资料，不得摘记翻印和外传。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不得收受投标人或有关人员的任何礼物，不得串联鼓动其他人袒护某投标人。若与投标人存在利害关系，则应主动声明并回避。</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全体评委应按照招标文件规定进行评标，一切认定事项应查有实据且不得弄虚作假。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评标中应充分发扬民主，推荐中标候选人或确定中标人后要服从评标报告。</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对违反评标纪律的评委，将取消其评委资格，对评标工作造成严重损失者将予以通报批评乃至追究法律责任。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6、评标程序</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6.1评标前的准备工作</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（1）全体评委应认真审阅招标文件，了解评委应履行或遵守的职责、义务和评标纪律。</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6.2符合性审查</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（1）评标委员会依据招标文件的实质性要求，对通过资格审查的投标文件进行符合性审查，以确定其是否满足招标文件的实质性要求。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（2）满足招标文件的实质性要求指投标文件对招标文件实质性要求的响应不存在重大偏差或保留。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（3）重大偏差或</w:t>
      </w:r>
      <w:proofErr w:type="gramStart"/>
      <w:r w:rsidRPr="00C52533">
        <w:rPr>
          <w:rFonts w:asciiTheme="majorEastAsia" w:eastAsiaTheme="majorEastAsia" w:hAnsiTheme="majorEastAsia" w:cs="宋体"/>
          <w:kern w:val="0"/>
          <w:sz w:val="24"/>
          <w:szCs w:val="24"/>
        </w:rPr>
        <w:t>保留指</w:t>
      </w:r>
      <w:proofErr w:type="gramEnd"/>
      <w:r w:rsidRPr="00C52533">
        <w:rPr>
          <w:rFonts w:asciiTheme="majorEastAsia" w:eastAsiaTheme="majorEastAsia" w:hAnsiTheme="majorEastAsia"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（5）评标委员会对所有投标人都执行相同的程序和标准。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（6）有下列情形之一的，</w:t>
      </w:r>
      <w:r w:rsidRPr="00C52533">
        <w:rPr>
          <w:rFonts w:asciiTheme="majorEastAsia" w:eastAsiaTheme="majorEastAsia" w:hAnsiTheme="majorEastAsia" w:cs="宋体"/>
          <w:b/>
          <w:bCs/>
          <w:kern w:val="0"/>
          <w:sz w:val="24"/>
          <w:szCs w:val="24"/>
        </w:rPr>
        <w:t>符合性审查不合格：</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项目一般情形：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lastRenderedPageBreak/>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投标文件对招标文件实质性要求的响应存在重大偏离或保留。</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违反招标文件中载明“投标无效”条款的规定；</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属于招标文件第三章第10.12条规定的投标无效情形；</w:t>
            </w:r>
          </w:p>
        </w:tc>
      </w:tr>
    </w:tbl>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本项目规定的其他情形：</w:t>
      </w:r>
    </w:p>
    <w:p w:rsid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包：1 </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 w:val="24"/>
          <w:szCs w:val="24"/>
        </w:rPr>
        <w:t>包一般</w:t>
      </w:r>
      <w:proofErr w:type="gramEnd"/>
      <w:r w:rsidRPr="00C52533">
        <w:rPr>
          <w:rFonts w:asciiTheme="majorEastAsia" w:eastAsiaTheme="majorEastAsia" w:hAnsiTheme="majorEastAsia" w:cs="宋体"/>
          <w:kern w:val="0"/>
          <w:sz w:val="24"/>
          <w:szCs w:val="24"/>
        </w:rPr>
        <w:t xml:space="preserve">情形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a9投标文件组成不符合招标文件要求的；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a10</w:t>
            </w:r>
            <w:proofErr w:type="gramStart"/>
            <w:r w:rsidRPr="00C52533">
              <w:rPr>
                <w:rFonts w:asciiTheme="majorEastAsia" w:eastAsiaTheme="majorEastAsia" w:hAnsiTheme="majorEastAsia" w:cs="宋体"/>
                <w:kern w:val="0"/>
                <w:sz w:val="24"/>
                <w:szCs w:val="24"/>
              </w:rPr>
              <w:t>一个</w:t>
            </w:r>
            <w:proofErr w:type="gramEnd"/>
            <w:r w:rsidRPr="00C52533">
              <w:rPr>
                <w:rFonts w:asciiTheme="majorEastAsia" w:eastAsiaTheme="majorEastAsia" w:hAnsiTheme="majorEastAsia" w:cs="宋体"/>
                <w:kern w:val="0"/>
                <w:sz w:val="24"/>
                <w:szCs w:val="24"/>
              </w:rPr>
              <w:t>投标人不止投一个标；</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a11属于招标文件规定的符合性审查不合格情形；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a12属于招标文件规定评标委员会应否决其投标的情形；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a13投标文件的技术商务部分中出现报价部分的全部或部分的投标报价信息(或组成资料)。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6、投标文件的技术部分中出现报价部分的全部或部分的投标报价信息(或组成资料)；</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7、根据</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〔2010〕28号文件规定，若投标人的技术部分实际得分少于招标文件设定的技术部分总分50%，即视为技术部分未实质性响应招标文件要求，按无效标处理。</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2、投标文件载明的招标项目交付时间超过招标文件规定或未载明招标项目交付时间的；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3、投标文件载明的货物包装方式、检验标准和方法等不符合招标文件要求或未载明货物包装方式、检验标准和方法的；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8、投标文件的商务部分中出现报价部分的全部或部分的投标报价信息(或组成资料)；</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9、招标文件第五章“三、商务条件”中内容出负偏离的，按无效投标处理。</w:t>
            </w:r>
          </w:p>
        </w:tc>
      </w:tr>
    </w:tbl>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附加符合性</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         无</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价格符合性 包：2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 w:val="24"/>
          <w:szCs w:val="24"/>
        </w:rPr>
        <w:t>包一般</w:t>
      </w:r>
      <w:proofErr w:type="gramEnd"/>
      <w:r w:rsidRPr="00C52533">
        <w:rPr>
          <w:rFonts w:asciiTheme="majorEastAsia" w:eastAsiaTheme="majorEastAsia" w:hAnsiTheme="majorEastAsia" w:cs="宋体"/>
          <w:kern w:val="0"/>
          <w:sz w:val="24"/>
          <w:szCs w:val="24"/>
        </w:rPr>
        <w:t xml:space="preserve">情形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a9投标文件组成不符合招标文件要求的；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a10</w:t>
            </w:r>
            <w:proofErr w:type="gramStart"/>
            <w:r w:rsidRPr="00C52533">
              <w:rPr>
                <w:rFonts w:asciiTheme="majorEastAsia" w:eastAsiaTheme="majorEastAsia" w:hAnsiTheme="majorEastAsia" w:cs="宋体"/>
                <w:kern w:val="0"/>
                <w:sz w:val="24"/>
                <w:szCs w:val="24"/>
              </w:rPr>
              <w:t>一个</w:t>
            </w:r>
            <w:proofErr w:type="gramEnd"/>
            <w:r w:rsidRPr="00C52533">
              <w:rPr>
                <w:rFonts w:asciiTheme="majorEastAsia" w:eastAsiaTheme="majorEastAsia" w:hAnsiTheme="majorEastAsia" w:cs="宋体"/>
                <w:kern w:val="0"/>
                <w:sz w:val="24"/>
                <w:szCs w:val="24"/>
              </w:rPr>
              <w:t>投标人不止投一个标；</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a11属于招标文件规定的符合性审查不合格情形；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a12属于招标文件规定评标委员会应否决其投标的情形；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a13投标文件的技术商务部分中出现报价部分的全部或部分的投标报价信息(或组成资料)。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6、投标文件的技术部分中出现报价部分的全部或部分的投标报价信息(或组成资料)；</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7、根据</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〔2010〕28号文件规定，若投标人的技术部分实际得分少于招标文件设定的技术部分总分50%，即视为技术部分未实质性响应招标文件要求，按无效标处理。</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2、投标文件载明的招标项目交付时间超过招标文件规定或未载明招标项目交付时间的；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3、投标文件载明的货物包装方式、检验标准和方法等不符合招标文件要求或未载明货物包装方式、检验标准和方法的；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8、投标文件的商务部分中出现报价部分的全部或部分的投标报价信息(或组成资料)；</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9、招标文件第五章“三、商务条件”中内容出负偏离的，按无效投标处理。</w:t>
            </w:r>
          </w:p>
        </w:tc>
      </w:tr>
    </w:tbl>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附加符合性</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         无</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价格符合性 包：3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 w:val="24"/>
          <w:szCs w:val="24"/>
        </w:rPr>
        <w:t>包一般</w:t>
      </w:r>
      <w:proofErr w:type="gramEnd"/>
      <w:r w:rsidRPr="00C52533">
        <w:rPr>
          <w:rFonts w:asciiTheme="majorEastAsia" w:eastAsiaTheme="majorEastAsia" w:hAnsiTheme="majorEastAsia" w:cs="宋体"/>
          <w:kern w:val="0"/>
          <w:sz w:val="24"/>
          <w:szCs w:val="24"/>
        </w:rPr>
        <w:t xml:space="preserve">情形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B85FA3">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a4未按照招标文件规定要求签署、盖章的；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a7不符合招标文件中规定的实质性要求和条件；</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a8属于招标文件中规定的无效投标条款的情形；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a9投标文件组成不符合招标文件要求的；</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a10</w:t>
            </w:r>
            <w:proofErr w:type="gramStart"/>
            <w:r w:rsidRPr="00C52533">
              <w:rPr>
                <w:rFonts w:asciiTheme="majorEastAsia" w:eastAsiaTheme="majorEastAsia" w:hAnsiTheme="majorEastAsia" w:cs="宋体"/>
                <w:kern w:val="0"/>
                <w:sz w:val="24"/>
                <w:szCs w:val="24"/>
              </w:rPr>
              <w:t>一个</w:t>
            </w:r>
            <w:proofErr w:type="gramEnd"/>
            <w:r w:rsidRPr="00C52533">
              <w:rPr>
                <w:rFonts w:asciiTheme="majorEastAsia" w:eastAsiaTheme="majorEastAsia" w:hAnsiTheme="majorEastAsia" w:cs="宋体"/>
                <w:kern w:val="0"/>
                <w:sz w:val="24"/>
                <w:szCs w:val="24"/>
              </w:rPr>
              <w:t>投标人不止投一个标；</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a11属于招标文件规定的符合性审查不合格情形；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a12属于招标文件规定评标委员会应否决其投标的情形；</w:t>
            </w:r>
          </w:p>
        </w:tc>
      </w:tr>
      <w:tr w:rsidR="00C52533" w:rsidRPr="00C52533" w:rsidTr="00B85FA3">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a13投标文件的技术商务部分中出现报价部分的全部或部分的投标报价信息(或组成资料)。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540101">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2、不符合招标文件中规定的实质性要求和条件；</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3、属于招标文件中规定的无效投标条款的情形；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5、属于招标文件规定评标委员会应否决其投标的情形；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6、投标文件的技术部分中出现报价部分的全部或部分的投标报价信息(或组成资料)；</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7、根据</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〔2010〕28号文件规定，若投标人的技术部分实际得分少于招标文件设定的技术部分总分50%，即视为技术部分未实质性响应招标文件要求，按无效标处理。</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540101">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lastRenderedPageBreak/>
              <w:t>明细</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2、投标文件载明的招标项目交付时间超过招标文件规定或未载明招标项目交付时间的；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3、投标文件载明的货物包装方式、检验标准和方法等不符合招标文件要求或未载明货物包装方式、检验标准和方法的；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5、不符合招标文件中规定的实质性要求和条件；</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6、属于招标文件中规定的无效投标条款的情形；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7、属于招标文件规定评标委员会应否决其投标的情形；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8、投标文件的商务部分中出现报价部分的全部或部分的投标报价信息(或组成资料)；</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9、招标文件第五章“三、商务条件”中内容出负偏离的，按无效投标处理。</w:t>
            </w:r>
          </w:p>
        </w:tc>
      </w:tr>
    </w:tbl>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附加符合性</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         无</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价格符合性 包：4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 w:val="24"/>
          <w:szCs w:val="24"/>
        </w:rPr>
        <w:t>包一般</w:t>
      </w:r>
      <w:proofErr w:type="gramEnd"/>
      <w:r w:rsidRPr="00C52533">
        <w:rPr>
          <w:rFonts w:asciiTheme="majorEastAsia" w:eastAsiaTheme="majorEastAsia" w:hAnsiTheme="majorEastAsia" w:cs="宋体"/>
          <w:kern w:val="0"/>
          <w:sz w:val="24"/>
          <w:szCs w:val="24"/>
        </w:rPr>
        <w:t xml:space="preserve">情形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540101">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a4未按照招标文件规定要求签署、盖章的；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a5投标文件载明的招标项目交付时间超过招标文件规定或未载明招标项目交付时间的；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a6投标文件载明的货物包装方式、检验标准和方法等不符合招标文件要求或未载明货物包装方式、检验标准和方法的；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a7不符合招标文件中规定的实质性要求和条件；</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a8属于招标文件中规定的无效投标条款的情形；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a9投标文件组成不符合招标文件要求的；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a10</w:t>
            </w:r>
            <w:proofErr w:type="gramStart"/>
            <w:r w:rsidRPr="00C52533">
              <w:rPr>
                <w:rFonts w:asciiTheme="majorEastAsia" w:eastAsiaTheme="majorEastAsia" w:hAnsiTheme="majorEastAsia" w:cs="宋体"/>
                <w:kern w:val="0"/>
                <w:sz w:val="24"/>
                <w:szCs w:val="24"/>
              </w:rPr>
              <w:t>一个</w:t>
            </w:r>
            <w:proofErr w:type="gramEnd"/>
            <w:r w:rsidRPr="00C52533">
              <w:rPr>
                <w:rFonts w:asciiTheme="majorEastAsia" w:eastAsiaTheme="majorEastAsia" w:hAnsiTheme="majorEastAsia" w:cs="宋体"/>
                <w:kern w:val="0"/>
                <w:sz w:val="24"/>
                <w:szCs w:val="24"/>
              </w:rPr>
              <w:t>投标人不止投一个标；</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a11属于招标文件规定的符合性审查不合格情形；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a12属于招标文件规定评标委员会应否决其投标的情形；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a13投标文件的技术商务部分中出现报价部分的全部或部分的投标报价信息(或组成资料)。</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 xml:space="preserve">技术符合性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540101">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2、不符合招标文件中规定的实质性要求和条件；</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3、属于招标文件中规定的无效投标条款的情形；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5、属于招标文件规定评标委员会应否决其投标的情形；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6、投标文件的技术部分中出现报价部分的全部或部分的投标报价信息(或组成资料)；</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7、根据</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〔2010〕28号文件规定，若投标人的技术部分实际得分少于招标文件设定的技术部分总分50%，即视为技术部分未实质性响应招标文件要求，按无效标处理。</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商务符合性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52533" w:rsidRPr="00C52533" w:rsidTr="00540101">
        <w:trPr>
          <w:tblHeader/>
          <w:tblCellSpacing w:w="0" w:type="dxa"/>
        </w:trPr>
        <w:tc>
          <w:tcPr>
            <w:tcW w:w="5000" w:type="pct"/>
            <w:vAlign w:val="center"/>
            <w:hideMark/>
          </w:tcPr>
          <w:p w:rsidR="00C52533" w:rsidRPr="00C52533" w:rsidRDefault="00C52533" w:rsidP="00C52533">
            <w:pPr>
              <w:widowControl/>
              <w:spacing w:line="500" w:lineRule="exact"/>
              <w:jc w:val="center"/>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明细</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1、未按照招标文件规定要求签署、盖章的；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2、投标文件载明的招标项目交付时间超过招标文件规定或未载明招标项目交付时间的；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3、投标文件载明的货物包装方式、检验标准和方法等不符合招标文件要求或未载明货物包装方式、检验标准和方法的；</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4、属于招标文件规定的符合性检查不合格情形；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5、不符合招标文件中规定的实质性要求和条件；</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6、属于招标文件中规定的无效投标条款的情形；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7、属于招标文件规定评标委员会应否决其投标的情形；</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8、投标文件的商务部分中出现报价部分的全部或部分的投标报价信息(或组成资料)；</w:t>
            </w:r>
          </w:p>
        </w:tc>
      </w:tr>
      <w:tr w:rsidR="00C52533" w:rsidRPr="00C52533" w:rsidTr="00540101">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9、招标文件第五章“三、商务条件”中内容出负偏离的，按无效投标处理。</w:t>
            </w:r>
          </w:p>
        </w:tc>
      </w:tr>
    </w:tbl>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附加符合性</w:t>
      </w:r>
    </w:p>
    <w:p w:rsid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         无</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xml:space="preserve">价格符合性 </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6.3澄清有关问题</w:t>
      </w:r>
    </w:p>
    <w:p w:rsidR="00C52533" w:rsidRPr="00C52533" w:rsidRDefault="00C52533" w:rsidP="00C52533">
      <w:pPr>
        <w:widowControl/>
        <w:spacing w:line="500" w:lineRule="exact"/>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（1）对通过符合性审查的投标文件中含义不明确、同类问题表述不一致或有明显文字和计算错误的内容，评标委员会将以书面形式要求投标人</w:t>
      </w:r>
      <w:proofErr w:type="gramStart"/>
      <w:r w:rsidRPr="00C52533">
        <w:rPr>
          <w:rFonts w:asciiTheme="majorEastAsia" w:eastAsiaTheme="majorEastAsia" w:hAnsiTheme="majorEastAsia" w:cs="宋体"/>
          <w:kern w:val="0"/>
          <w:sz w:val="24"/>
          <w:szCs w:val="24"/>
        </w:rPr>
        <w:t>作出</w:t>
      </w:r>
      <w:proofErr w:type="gramEnd"/>
      <w:r w:rsidRPr="00C52533">
        <w:rPr>
          <w:rFonts w:asciiTheme="majorEastAsia" w:eastAsiaTheme="majorEastAsia" w:hAnsiTheme="majorEastAsia" w:cs="宋体"/>
          <w:kern w:val="0"/>
          <w:sz w:val="24"/>
          <w:szCs w:val="24"/>
        </w:rPr>
        <w:t>必要的澄清、说明或补正。</w:t>
      </w:r>
    </w:p>
    <w:p w:rsidR="00C52533" w:rsidRPr="00C52533" w:rsidRDefault="00C52533" w:rsidP="00C52533">
      <w:pPr>
        <w:widowControl/>
        <w:spacing w:line="500" w:lineRule="exact"/>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（3）投标文件报价出现前后不一致的，除招标文件另有规定外，按照下列规定修正：</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开标一览表内容与投标文件中相应内容不一致的，以开标一览表为准；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大写金额和小写金额不一致的，以大写金额为准；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单价金额小数点或百分比有明显错位的，以开标一览表的总价为准，并修改单价；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总价金额与按照单价汇总金额不一致的，以单价金额计算结果为准。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同时出现两种以上不一致的，按照前款规定的顺序修正。修正后的报价应按照本章第6.3条第（1）、（2）款规定经投标人确认后产生约束力，投标人不确认的，其投标无效。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（4）关于细微偏差</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评标委员会将以书面形式要求存在细微偏差的投标人在评标委员会规定的时间内予以补正。若无法补正，则评标委员会将按照不利于投标人的内容进行认定。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（5）关于投标描述（即投标文件中描述的内容）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投标描述前后不一致且不涉及证明材料的：按照本章第6.3条第（1）、（2）款规定执行。</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投标描述与证明材料不一致或多份证明材料之间不一致的：</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a.评标委员会将要求投标人进行书面澄清，并按照不利于投标人的内容进行评标。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③</w:t>
      </w:r>
      <w:r w:rsidRPr="00C52533">
        <w:rPr>
          <w:rFonts w:asciiTheme="majorEastAsia" w:eastAsiaTheme="majorEastAsia" w:hAnsiTheme="majorEastAsia"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6.4比较与评价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（1）按照本章第7条载明的评标方法和标准，对符合性审查合格的投标文件进行比较与评价。</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（2）关于相同品牌产品</w:t>
      </w:r>
      <w:r w:rsidRPr="00C52533">
        <w:rPr>
          <w:rFonts w:asciiTheme="majorEastAsia" w:eastAsiaTheme="majorEastAsia" w:hAnsiTheme="majorEastAsia" w:cs="宋体"/>
          <w:b/>
          <w:bCs/>
          <w:kern w:val="0"/>
          <w:sz w:val="24"/>
          <w:szCs w:val="24"/>
        </w:rPr>
        <w:t>（政府采购服务类项目不适用本条款规定）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a.招标文件规定的方式：</w:t>
      </w:r>
      <w:r w:rsidRPr="00C52533">
        <w:rPr>
          <w:rFonts w:asciiTheme="majorEastAsia" w:eastAsiaTheme="majorEastAsia" w:hAnsiTheme="majorEastAsia" w:cs="宋体"/>
          <w:kern w:val="0"/>
          <w:sz w:val="24"/>
          <w:szCs w:val="24"/>
          <w:u w:val="single"/>
        </w:rPr>
        <w:t>无</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b.招标文件未规定的，采取随机抽取方式确定，其他</w:t>
      </w:r>
      <w:r w:rsidRPr="00C52533">
        <w:rPr>
          <w:rFonts w:asciiTheme="majorEastAsia" w:eastAsiaTheme="majorEastAsia" w:hAnsiTheme="majorEastAsia" w:cs="宋体"/>
          <w:b/>
          <w:bCs/>
          <w:kern w:val="0"/>
          <w:sz w:val="24"/>
          <w:szCs w:val="24"/>
        </w:rPr>
        <w:t>投标无效。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a.招标文件规定的方式：</w:t>
      </w:r>
      <w:r w:rsidRPr="00C52533">
        <w:rPr>
          <w:rFonts w:asciiTheme="majorEastAsia" w:eastAsiaTheme="majorEastAsia" w:hAnsiTheme="majorEastAsia"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由采购人代表采用随机抽取方式确定。其他同品牌投标人不作为中标候选人</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b.招标文件未规定的，采取随机抽取方式确定，其他同品牌投标人不作为中标候选人。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非单一产品采购项目，多家投标人提供的核心产品品牌相同的，按照本章第6.4条第（2）款第</w:t>
      </w: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规定处理。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（3）漏（缺）项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招标文件中要求列入报价的费用（含配置、功能），漏（缺）项的报价视为已经包括在投标总价中。</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对多报项及赠送项的价格评标时不予核减，全部进入评标价评议。</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6.5推荐中标候选人：详见本章第7.2条规定。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6.6编写评标报告</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（1）评标报告由评标委员会负责编写。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（2）评标报告应包括下列内容：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w:t>
      </w:r>
      <w:r w:rsidRPr="00C52533">
        <w:rPr>
          <w:rFonts w:asciiTheme="majorEastAsia" w:eastAsiaTheme="majorEastAsia" w:hAnsiTheme="majorEastAsia" w:cs="宋体"/>
          <w:kern w:val="0"/>
          <w:sz w:val="24"/>
          <w:szCs w:val="24"/>
        </w:rPr>
        <w:t>招标公告刊登的媒体名称、开标日期和地点；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w:t>
      </w:r>
      <w:r w:rsidRPr="00C52533">
        <w:rPr>
          <w:rFonts w:asciiTheme="majorEastAsia" w:eastAsiaTheme="majorEastAsia" w:hAnsiTheme="majorEastAsia" w:cs="宋体"/>
          <w:kern w:val="0"/>
          <w:sz w:val="24"/>
          <w:szCs w:val="24"/>
        </w:rPr>
        <w:t>投标人名单和评标委员会成员名单；</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w:t>
      </w:r>
      <w:r w:rsidRPr="00C52533">
        <w:rPr>
          <w:rFonts w:asciiTheme="majorEastAsia" w:eastAsiaTheme="majorEastAsia" w:hAnsiTheme="majorEastAsia" w:cs="宋体"/>
          <w:kern w:val="0"/>
          <w:sz w:val="24"/>
          <w:szCs w:val="24"/>
        </w:rPr>
        <w:t>评标方法和标准；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w:t>
      </w:r>
      <w:r w:rsidRPr="00C52533">
        <w:rPr>
          <w:rFonts w:asciiTheme="majorEastAsia" w:eastAsiaTheme="majorEastAsia" w:hAnsiTheme="majorEastAsia" w:cs="宋体"/>
          <w:kern w:val="0"/>
          <w:sz w:val="24"/>
          <w:szCs w:val="24"/>
        </w:rPr>
        <w:t>开标记录和评标情况及说明，包括无效投标人名单及原因；</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w:t>
      </w:r>
      <w:r w:rsidRPr="00C52533">
        <w:rPr>
          <w:rFonts w:asciiTheme="majorEastAsia" w:eastAsiaTheme="majorEastAsia" w:hAnsiTheme="majorEastAsia" w:cs="宋体"/>
          <w:kern w:val="0"/>
          <w:sz w:val="24"/>
          <w:szCs w:val="24"/>
        </w:rPr>
        <w:t>评标结果，包括中标候选人名单或确定的中标人；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⑥</w:t>
      </w:r>
      <w:r w:rsidRPr="00C52533">
        <w:rPr>
          <w:rFonts w:asciiTheme="majorEastAsia" w:eastAsiaTheme="majorEastAsia" w:hAnsiTheme="majorEastAsia" w:cs="宋体"/>
          <w:kern w:val="0"/>
          <w:sz w:val="24"/>
          <w:szCs w:val="24"/>
        </w:rPr>
        <w:t>其他需要说明的情况，包括但不限于：评标过程中投标人的澄清、说明或补正，评委更换等。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处理。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6.8评委对需要共同认定的事项存在争议的，应按照少数服从多数的原则进行认定。</w:t>
      </w:r>
      <w:r w:rsidRPr="00C52533">
        <w:rPr>
          <w:rFonts w:asciiTheme="majorEastAsia" w:eastAsiaTheme="majorEastAsia" w:hAnsiTheme="majorEastAsia" w:cs="宋体"/>
          <w:b/>
          <w:bCs/>
          <w:kern w:val="0"/>
          <w:sz w:val="24"/>
          <w:szCs w:val="24"/>
        </w:rPr>
        <w:t>持不同意见的评委应在评标报告上签署不同意见及理由，否则视为同意评标报告。</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6.9在评标过程中发现投标人有下列情形之一的，评标委员会应认定其</w:t>
      </w:r>
      <w:r w:rsidRPr="00C52533">
        <w:rPr>
          <w:rFonts w:asciiTheme="majorEastAsia" w:eastAsiaTheme="majorEastAsia" w:hAnsiTheme="majorEastAsia" w:cs="宋体"/>
          <w:b/>
          <w:bCs/>
          <w:kern w:val="0"/>
          <w:sz w:val="24"/>
          <w:szCs w:val="24"/>
        </w:rPr>
        <w:t>投标无效</w:t>
      </w:r>
      <w:r w:rsidRPr="00C52533">
        <w:rPr>
          <w:rFonts w:asciiTheme="majorEastAsia" w:eastAsiaTheme="majorEastAsia" w:hAnsiTheme="majorEastAsia" w:cs="宋体"/>
          <w:kern w:val="0"/>
          <w:sz w:val="24"/>
          <w:szCs w:val="24"/>
        </w:rPr>
        <w:t>，并书面报告本项目监督管理部门：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（1）恶意串通（包括但不限于招标文件第三章第9.7条规定情形）；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（2）妨碍其他投标人的竞争行为；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（3）损害采购人或其他投标人的合法权益。</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6.10评标过程中，有下列情形之一的，应予废标：</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（1）符合性审查合格的投标人不足三家的；</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（2）有关法律、法规和规章规定废标的情形。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proofErr w:type="gramStart"/>
      <w:r w:rsidRPr="00C52533">
        <w:rPr>
          <w:rFonts w:asciiTheme="majorEastAsia" w:eastAsiaTheme="majorEastAsia" w:hAnsiTheme="majorEastAsia" w:cs="宋体"/>
          <w:b/>
          <w:bCs/>
          <w:kern w:val="0"/>
          <w:sz w:val="24"/>
          <w:szCs w:val="24"/>
        </w:rPr>
        <w:t>若废标</w:t>
      </w:r>
      <w:proofErr w:type="gramEnd"/>
      <w:r w:rsidRPr="00C52533">
        <w:rPr>
          <w:rFonts w:asciiTheme="majorEastAsia" w:eastAsiaTheme="majorEastAsia" w:hAnsiTheme="majorEastAsia" w:cs="宋体"/>
          <w:b/>
          <w:bCs/>
          <w:kern w:val="0"/>
          <w:sz w:val="24"/>
          <w:szCs w:val="24"/>
        </w:rPr>
        <w:t>，则本次采购活动结束，</w:t>
      </w:r>
      <w:r w:rsidRPr="00C52533">
        <w:rPr>
          <w:rFonts w:asciiTheme="majorEastAsia" w:eastAsiaTheme="majorEastAsia" w:hAnsiTheme="majorEastAsia" w:cs="宋体"/>
          <w:kern w:val="0"/>
          <w:sz w:val="24"/>
          <w:szCs w:val="24"/>
          <w:u w:val="single"/>
        </w:rPr>
        <w:t>福建国诚招标有限公司</w:t>
      </w:r>
      <w:r w:rsidRPr="00C52533">
        <w:rPr>
          <w:rFonts w:asciiTheme="majorEastAsia" w:eastAsiaTheme="majorEastAsia" w:hAnsiTheme="majorEastAsia" w:cs="宋体"/>
          <w:b/>
          <w:bCs/>
          <w:kern w:val="0"/>
          <w:sz w:val="24"/>
          <w:szCs w:val="24"/>
        </w:rPr>
        <w:t>将依法组织后续采购活动（包括但不限于：重新招标、采用其他方式采购等）。</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7、评标方法和标准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7.1评标方法： 合同包1,合同包2,合同包3,合同包4采用综合评分法。</w:t>
      </w:r>
    </w:p>
    <w:p w:rsidR="00540101" w:rsidRDefault="00540101" w:rsidP="00540101">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7.2评标标准 </w:t>
      </w:r>
    </w:p>
    <w:p w:rsidR="000B0F11" w:rsidRDefault="000B0F11" w:rsidP="000B0F11">
      <w:pPr>
        <w:widowControl/>
        <w:shd w:val="clear" w:color="auto" w:fill="FFFFFF"/>
        <w:spacing w:line="500" w:lineRule="exact"/>
        <w:jc w:val="left"/>
        <w:rPr>
          <w:rFonts w:asciiTheme="majorEastAsia" w:eastAsiaTheme="majorEastAsia" w:hAnsiTheme="majorEastAsia" w:cs="宋体"/>
          <w:color w:val="393939"/>
          <w:kern w:val="0"/>
          <w:sz w:val="20"/>
          <w:szCs w:val="20"/>
        </w:rPr>
      </w:pPr>
      <w:r>
        <w:rPr>
          <w:rFonts w:asciiTheme="majorEastAsia" w:eastAsiaTheme="majorEastAsia" w:hAnsiTheme="majorEastAsia" w:cs="宋体"/>
          <w:b/>
          <w:bCs/>
          <w:color w:val="393939"/>
          <w:kern w:val="0"/>
          <w:sz w:val="24"/>
          <w:szCs w:val="24"/>
        </w:rPr>
        <w:t>合同包1采用综合评分法</w:t>
      </w:r>
      <w:r>
        <w:rPr>
          <w:rFonts w:asciiTheme="majorEastAsia" w:eastAsiaTheme="majorEastAsia" w:hAnsiTheme="majorEastAsia" w:cs="宋体"/>
          <w:color w:val="393939"/>
          <w:kern w:val="0"/>
          <w:sz w:val="24"/>
          <w:szCs w:val="24"/>
        </w:rPr>
        <w:t>：</w:t>
      </w:r>
      <w:r>
        <w:rPr>
          <w:rFonts w:asciiTheme="majorEastAsia" w:eastAsiaTheme="majorEastAsia" w:hAnsiTheme="majorEastAsia" w:cs="宋体" w:hint="eastAsia"/>
          <w:color w:val="393939"/>
          <w:kern w:val="0"/>
          <w:sz w:val="20"/>
          <w:szCs w:val="20"/>
        </w:rPr>
        <w:t xml:space="preserve">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(1)投标文件满足招标文件全部实质性要求，</w:t>
      </w:r>
      <w:proofErr w:type="gramStart"/>
      <w:r>
        <w:rPr>
          <w:rFonts w:asciiTheme="majorEastAsia" w:eastAsiaTheme="majorEastAsia" w:hAnsiTheme="majorEastAsia" w:cs="宋体"/>
          <w:kern w:val="0"/>
          <w:sz w:val="24"/>
          <w:szCs w:val="24"/>
        </w:rPr>
        <w:t>且按照</w:t>
      </w:r>
      <w:proofErr w:type="gramEnd"/>
      <w:r>
        <w:rPr>
          <w:rFonts w:asciiTheme="majorEastAsia" w:eastAsiaTheme="majorEastAsia" w:hAnsiTheme="majorEastAsia" w:cs="宋体"/>
          <w:kern w:val="0"/>
          <w:sz w:val="24"/>
          <w:szCs w:val="24"/>
        </w:rPr>
        <w:t xml:space="preserve">评审因素的量化指标评审得分(即评标总得分)最高的投标人为中标候选人。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(3)各项评审因素的设置如下：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①价格项(F1×A1)满分为</w:t>
      </w:r>
      <w:r>
        <w:rPr>
          <w:rFonts w:asciiTheme="majorEastAsia" w:eastAsiaTheme="majorEastAsia" w:hAnsiTheme="majorEastAsia" w:cs="宋体" w:hint="eastAsia"/>
          <w:kern w:val="0"/>
          <w:sz w:val="24"/>
          <w:szCs w:val="24"/>
          <w:u w:val="single"/>
        </w:rPr>
        <w:t>30</w:t>
      </w:r>
      <w:r>
        <w:rPr>
          <w:rFonts w:asciiTheme="majorEastAsia" w:eastAsiaTheme="majorEastAsia" w:hAnsiTheme="majorEastAsia" w:cs="宋体"/>
          <w:kern w:val="0"/>
          <w:sz w:val="24"/>
          <w:szCs w:val="24"/>
        </w:rPr>
        <w:t>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Pr>
          <w:rFonts w:asciiTheme="majorEastAsia" w:eastAsiaTheme="majorEastAsia" w:hAnsiTheme="majorEastAsia" w:cs="宋体"/>
          <w:kern w:val="0"/>
          <w:sz w:val="24"/>
          <w:szCs w:val="24"/>
        </w:rPr>
        <w:t>分统一</w:t>
      </w:r>
      <w:proofErr w:type="gramEnd"/>
      <w:r>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0B0F11" w:rsidTr="00B635BC">
        <w:trPr>
          <w:tblHeade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评标项目</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w:t>
            </w:r>
          </w:p>
        </w:tc>
      </w:tr>
      <w:tr w:rsidR="000B0F11" w:rsidTr="00B635BC">
        <w:trP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小型、微型企业，监狱企业，残疾人</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b/>
                <w:bCs/>
                <w:kern w:val="0"/>
                <w:sz w:val="24"/>
                <w:szCs w:val="24"/>
              </w:rPr>
              <w:t>(</w:t>
            </w:r>
            <w:proofErr w:type="gramStart"/>
            <w:r>
              <w:rPr>
                <w:rFonts w:asciiTheme="majorEastAsia" w:eastAsiaTheme="majorEastAsia" w:hAnsiTheme="majorEastAsia" w:cs="宋体"/>
                <w:b/>
                <w:bCs/>
                <w:kern w:val="0"/>
                <w:sz w:val="24"/>
                <w:szCs w:val="24"/>
              </w:rPr>
              <w:t>一</w:t>
            </w:r>
            <w:proofErr w:type="gramEnd"/>
            <w:r>
              <w:rPr>
                <w:rFonts w:asciiTheme="majorEastAsia" w:eastAsiaTheme="majorEastAsia" w:hAnsiTheme="majorEastAsia" w:cs="宋体"/>
                <w:b/>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w:t>
            </w:r>
            <w:r>
              <w:rPr>
                <w:rFonts w:asciiTheme="majorEastAsia" w:eastAsiaTheme="majorEastAsia" w:hAnsiTheme="majorEastAsia" w:cs="宋体"/>
                <w:b/>
                <w:bCs/>
                <w:kern w:val="0"/>
                <w:sz w:val="24"/>
                <w:szCs w:val="24"/>
              </w:rPr>
              <w:lastRenderedPageBreak/>
              <w:t>应商提供的货物既有中小企业制造货物，也有大型企业制造货物的，不享受本评标项目第(一)条第3点规定的中小企业扶持政策。 3、本</w:t>
            </w:r>
            <w:r>
              <w:rPr>
                <w:rFonts w:asciiTheme="majorEastAsia" w:eastAsiaTheme="majorEastAsia" w:hAnsiTheme="majorEastAsia" w:cs="宋体" w:hint="eastAsia"/>
                <w:b/>
                <w:bCs/>
                <w:kern w:val="0"/>
                <w:sz w:val="24"/>
                <w:szCs w:val="24"/>
              </w:rPr>
              <w:t>合同包</w:t>
            </w:r>
            <w:r>
              <w:rPr>
                <w:rFonts w:asciiTheme="majorEastAsia" w:eastAsiaTheme="majorEastAsia" w:hAnsiTheme="majorEastAsia" w:cs="宋体"/>
                <w:b/>
                <w:bCs/>
                <w:kern w:val="0"/>
                <w:sz w:val="24"/>
                <w:szCs w:val="24"/>
              </w:rPr>
              <w:t>为非专门面向中小企业的项目，对小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报价给予</w:t>
            </w:r>
            <w:r>
              <w:rPr>
                <w:rFonts w:asciiTheme="majorEastAsia" w:eastAsiaTheme="majorEastAsia" w:hAnsiTheme="majorEastAsia" w:cs="宋体" w:hint="eastAsia"/>
                <w:b/>
                <w:bCs/>
                <w:kern w:val="0"/>
                <w:sz w:val="24"/>
                <w:szCs w:val="24"/>
              </w:rPr>
              <w:t>6</w:t>
            </w:r>
            <w:r>
              <w:rPr>
                <w:rFonts w:asciiTheme="majorEastAsia" w:eastAsiaTheme="majorEastAsia" w:hAnsiTheme="majorEastAsia" w:cs="宋体"/>
                <w:b/>
                <w:bCs/>
                <w:kern w:val="0"/>
                <w:sz w:val="24"/>
                <w:szCs w:val="24"/>
              </w:rPr>
              <w:t>%的扣除，用扣除后的价格参加评审。残疾人集中就业企业、监狱企业视同小微企业，享受评审中价格扣除的政府采购政策。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不得将合同分包给大中型企业，中型企业不得将合同分包给大型企业。 6、采购标的对应的中小企业划分标准所属行业为</w:t>
            </w:r>
            <w:r>
              <w:rPr>
                <w:rStyle w:val="ac"/>
                <w:rFonts w:hint="eastAsia"/>
                <w:b/>
                <w:sz w:val="24"/>
                <w:szCs w:val="24"/>
              </w:rPr>
              <w:t>工业</w:t>
            </w:r>
            <w:r>
              <w:rPr>
                <w:rFonts w:asciiTheme="majorEastAsia" w:eastAsiaTheme="majorEastAsia" w:hAnsiTheme="majorEastAsia" w:cs="宋体"/>
                <w:b/>
                <w:bCs/>
                <w:kern w:val="0"/>
                <w:sz w:val="24"/>
                <w:szCs w:val="24"/>
              </w:rPr>
              <w:t>。 注：中小企业参加政府采购活动，应当出具《政府采购促进中小企业发展管理办法》规定的《中小企业声明函》(见第七章投标文件格式), 否则不得享受相关中小企业扶持政策。评标委员会审查此项</w:t>
            </w:r>
            <w:proofErr w:type="gramStart"/>
            <w:r>
              <w:rPr>
                <w:rFonts w:asciiTheme="majorEastAsia" w:eastAsiaTheme="majorEastAsia" w:hAnsiTheme="majorEastAsia" w:cs="宋体"/>
                <w:b/>
                <w:bCs/>
                <w:kern w:val="0"/>
                <w:sz w:val="24"/>
                <w:szCs w:val="24"/>
              </w:rPr>
              <w:t>响应性只根据</w:t>
            </w:r>
            <w:proofErr w:type="gramEnd"/>
            <w:r>
              <w:rPr>
                <w:rFonts w:asciiTheme="majorEastAsia" w:eastAsiaTheme="majorEastAsia" w:hAnsiTheme="majorEastAsia" w:cs="宋体"/>
                <w:b/>
                <w:bCs/>
                <w:kern w:val="0"/>
                <w:sz w:val="24"/>
                <w:szCs w:val="24"/>
              </w:rPr>
              <w:t>投标文件本身的内容，而不寻求其他的外部证据。根据财政部、工业和信息化部关于发布《政府采购促进中小企业发展管理办法》(财库〔2020〕46号)的规定，中标人享受本办法规定的中小企业扶持政策的，采购人、采购代理机构应当随中标结果公开中标人的《中小企业声明函》。供 应</w:t>
            </w:r>
            <w:proofErr w:type="gramStart"/>
            <w:r>
              <w:rPr>
                <w:rFonts w:asciiTheme="majorEastAsia" w:eastAsiaTheme="majorEastAsia" w:hAnsiTheme="majorEastAsia" w:cs="宋体"/>
                <w:b/>
                <w:bCs/>
                <w:kern w:val="0"/>
                <w:sz w:val="24"/>
                <w:szCs w:val="24"/>
              </w:rPr>
              <w:t>商按照</w:t>
            </w:r>
            <w:proofErr w:type="gramEnd"/>
            <w:r>
              <w:rPr>
                <w:rFonts w:asciiTheme="majorEastAsia" w:eastAsiaTheme="majorEastAsia" w:hAnsiTheme="majorEastAsia" w:cs="宋体"/>
                <w:b/>
                <w:bCs/>
                <w:kern w:val="0"/>
                <w:sz w:val="24"/>
                <w:szCs w:val="24"/>
              </w:rPr>
              <w:t>本办法规定提供声明</w:t>
            </w:r>
            <w:proofErr w:type="gramStart"/>
            <w:r>
              <w:rPr>
                <w:rFonts w:asciiTheme="majorEastAsia" w:eastAsiaTheme="majorEastAsia" w:hAnsiTheme="majorEastAsia" w:cs="宋体"/>
                <w:b/>
                <w:bCs/>
                <w:kern w:val="0"/>
                <w:sz w:val="24"/>
                <w:szCs w:val="24"/>
              </w:rPr>
              <w:t>函内容</w:t>
            </w:r>
            <w:proofErr w:type="gramEnd"/>
            <w:r>
              <w:rPr>
                <w:rFonts w:asciiTheme="majorEastAsia" w:eastAsiaTheme="majorEastAsia" w:hAnsiTheme="majorEastAsia" w:cs="宋体"/>
                <w:b/>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w:t>
            </w:r>
            <w:r>
              <w:rPr>
                <w:rFonts w:asciiTheme="majorEastAsia" w:eastAsiaTheme="majorEastAsia" w:hAnsiTheme="majorEastAsia" w:cs="宋体"/>
                <w:b/>
                <w:bCs/>
                <w:kern w:val="0"/>
                <w:sz w:val="24"/>
                <w:szCs w:val="24"/>
              </w:rPr>
              <w:lastRenderedPageBreak/>
              <w:t>于单位所在区县适用的经省级人民政府批准的月最低工资标准的工资； (5)提供本单位制造的货物、承担的工程或者服务(以下简称产品)，或者提供其他残疾人福利性单位制造的货物(不包括使用非残疾人福利性单位</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标的货物)。 前款所称残疾人是指法</w:t>
            </w:r>
            <w:proofErr w:type="gramStart"/>
            <w:r>
              <w:rPr>
                <w:rFonts w:asciiTheme="majorEastAsia" w:eastAsiaTheme="majorEastAsia" w:hAnsiTheme="majorEastAsia" w:cs="宋体"/>
                <w:b/>
                <w:bCs/>
                <w:kern w:val="0"/>
                <w:sz w:val="24"/>
                <w:szCs w:val="24"/>
              </w:rPr>
              <w:t>定劳动</w:t>
            </w:r>
            <w:proofErr w:type="gramEnd"/>
            <w:r>
              <w:rPr>
                <w:rFonts w:asciiTheme="majorEastAsia" w:eastAsiaTheme="majorEastAsia" w:hAnsiTheme="majorEastAsia"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标的货物)，仅有标明部分的货物才能启动价格扣除，不由残疾人福利性单位制造的货物部分，不得进行价格扣除。 3、在政府采购活动中，残疾人福利性单位视同小型、微型企业，对残疾人福利性单位产品价格给予10%的扣除；残疾人福利性单位属于小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及其报价扣除描述情况与此处不一致的，以此处为准)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②技术项(F2×A2)满分为</w:t>
      </w:r>
      <w:r>
        <w:rPr>
          <w:rFonts w:asciiTheme="majorEastAsia" w:eastAsiaTheme="majorEastAsia" w:hAnsiTheme="majorEastAsia" w:cs="宋体" w:hint="eastAsia"/>
          <w:kern w:val="0"/>
          <w:sz w:val="24"/>
          <w:szCs w:val="24"/>
          <w:u w:val="single"/>
        </w:rPr>
        <w:t>55</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9"/>
        <w:gridCol w:w="611"/>
        <w:gridCol w:w="8073"/>
      </w:tblGrid>
      <w:tr w:rsidR="000B0F11" w:rsidTr="00B635BC">
        <w:trPr>
          <w:tblHeader/>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1</w:t>
            </w:r>
            <w:r>
              <w:rPr>
                <w:rFonts w:ascii="宋体" w:hAnsi="宋体" w:cs="宋体"/>
                <w:kern w:val="0"/>
                <w:sz w:val="24"/>
              </w:rPr>
              <w:t>货物的技术性和功能</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22.5</w:t>
            </w:r>
          </w:p>
        </w:tc>
        <w:tc>
          <w:tcPr>
            <w:tcW w:w="0" w:type="auto"/>
            <w:vAlign w:val="center"/>
          </w:tcPr>
          <w:p w:rsidR="000B0F11" w:rsidRDefault="000B0F11" w:rsidP="00B635BC">
            <w:pPr>
              <w:widowControl/>
              <w:jc w:val="left"/>
              <w:rPr>
                <w:rFonts w:ascii="宋体" w:hAnsi="宋体" w:cs="宋体"/>
                <w:kern w:val="0"/>
                <w:sz w:val="24"/>
              </w:rPr>
            </w:pPr>
            <w:r w:rsidRPr="008E0FC7">
              <w:rPr>
                <w:rFonts w:asciiTheme="majorEastAsia" w:eastAsiaTheme="majorEastAsia" w:hAnsiTheme="majorEastAsia" w:cs="宋体"/>
                <w:kern w:val="0"/>
                <w:sz w:val="24"/>
                <w:szCs w:val="24"/>
              </w:rPr>
              <w:t>根据投标人所提供的技术和服务要求响应表，对招标文件第五章招标内容及要求中“二、技术和服务要求”</w:t>
            </w:r>
            <w:r>
              <w:rPr>
                <w:rFonts w:ascii="宋体" w:hAnsi="宋体" w:hint="eastAsia"/>
                <w:sz w:val="24"/>
              </w:rPr>
              <w:t>(三)质量保证、</w:t>
            </w:r>
            <w:r>
              <w:rPr>
                <w:rFonts w:ascii="宋体" w:hAnsi="宋体" w:cs="宋体" w:hint="eastAsia"/>
                <w:kern w:val="0"/>
                <w:sz w:val="24"/>
              </w:rPr>
              <w:t>(四)量体服务的</w:t>
            </w:r>
            <w:r w:rsidRPr="008E0FC7">
              <w:rPr>
                <w:rFonts w:asciiTheme="majorEastAsia" w:eastAsiaTheme="majorEastAsia" w:hAnsiTheme="majorEastAsia" w:cs="宋体"/>
                <w:kern w:val="0"/>
                <w:sz w:val="24"/>
                <w:szCs w:val="24"/>
              </w:rPr>
              <w:t>条款响应情况进行评议，</w:t>
            </w:r>
            <w:r w:rsidRPr="00B973F0">
              <w:rPr>
                <w:rFonts w:asciiTheme="majorEastAsia" w:eastAsiaTheme="majorEastAsia" w:hAnsiTheme="majorEastAsia" w:cs="宋体"/>
                <w:kern w:val="0"/>
                <w:sz w:val="24"/>
                <w:szCs w:val="24"/>
              </w:rPr>
              <w:t>完全满足招标文件所有技术要求的得</w:t>
            </w:r>
            <w:r>
              <w:rPr>
                <w:rFonts w:asciiTheme="majorEastAsia" w:eastAsiaTheme="majorEastAsia" w:hAnsiTheme="majorEastAsia" w:cs="宋体" w:hint="eastAsia"/>
                <w:kern w:val="0"/>
                <w:sz w:val="24"/>
                <w:szCs w:val="24"/>
              </w:rPr>
              <w:t>22.5</w:t>
            </w:r>
            <w:r w:rsidRPr="00B973F0">
              <w:rPr>
                <w:rFonts w:asciiTheme="majorEastAsia" w:eastAsiaTheme="majorEastAsia" w:hAnsiTheme="majorEastAsia" w:cs="宋体"/>
                <w:kern w:val="0"/>
                <w:sz w:val="24"/>
                <w:szCs w:val="24"/>
              </w:rPr>
              <w:t>分，招标文件中标注“★”号</w:t>
            </w:r>
            <w:proofErr w:type="gramStart"/>
            <w:r w:rsidRPr="00B973F0">
              <w:rPr>
                <w:rFonts w:asciiTheme="majorEastAsia" w:eastAsiaTheme="majorEastAsia" w:hAnsiTheme="majorEastAsia" w:cs="宋体"/>
                <w:kern w:val="0"/>
                <w:sz w:val="24"/>
                <w:szCs w:val="24"/>
              </w:rPr>
              <w:t>的每负偏离</w:t>
            </w:r>
            <w:proofErr w:type="gramEnd"/>
            <w:r w:rsidRPr="00B973F0">
              <w:rPr>
                <w:rFonts w:asciiTheme="majorEastAsia" w:eastAsiaTheme="majorEastAsia" w:hAnsiTheme="majorEastAsia" w:cs="宋体"/>
                <w:kern w:val="0"/>
                <w:sz w:val="24"/>
                <w:szCs w:val="24"/>
              </w:rPr>
              <w:t>一项按无效投标处理，不带“★”号(合计</w:t>
            </w:r>
            <w:r>
              <w:rPr>
                <w:rFonts w:asciiTheme="majorEastAsia" w:eastAsiaTheme="majorEastAsia" w:hAnsiTheme="majorEastAsia" w:cs="宋体" w:hint="eastAsia"/>
                <w:kern w:val="0"/>
                <w:sz w:val="24"/>
                <w:szCs w:val="24"/>
              </w:rPr>
              <w:t>9</w:t>
            </w:r>
            <w:r w:rsidRPr="00B973F0">
              <w:rPr>
                <w:rFonts w:asciiTheme="majorEastAsia" w:eastAsiaTheme="majorEastAsia" w:hAnsiTheme="majorEastAsia" w:cs="宋体"/>
                <w:kern w:val="0"/>
                <w:sz w:val="24"/>
                <w:szCs w:val="24"/>
              </w:rPr>
              <w:t>条)</w:t>
            </w:r>
            <w:proofErr w:type="gramStart"/>
            <w:r w:rsidRPr="00B973F0">
              <w:rPr>
                <w:rFonts w:asciiTheme="majorEastAsia" w:eastAsiaTheme="majorEastAsia" w:hAnsiTheme="majorEastAsia" w:cs="宋体"/>
                <w:kern w:val="0"/>
                <w:sz w:val="24"/>
                <w:szCs w:val="24"/>
              </w:rPr>
              <w:t>的每负偏离</w:t>
            </w:r>
            <w:proofErr w:type="gramEnd"/>
            <w:r w:rsidRPr="00B973F0">
              <w:rPr>
                <w:rFonts w:asciiTheme="majorEastAsia" w:eastAsiaTheme="majorEastAsia" w:hAnsiTheme="majorEastAsia" w:cs="宋体"/>
                <w:kern w:val="0"/>
                <w:sz w:val="24"/>
                <w:szCs w:val="24"/>
              </w:rPr>
              <w:t>一项扣</w:t>
            </w:r>
            <w:r>
              <w:rPr>
                <w:rFonts w:asciiTheme="majorEastAsia" w:eastAsiaTheme="majorEastAsia" w:hAnsiTheme="majorEastAsia" w:cs="宋体" w:hint="eastAsia"/>
                <w:kern w:val="0"/>
                <w:sz w:val="24"/>
                <w:szCs w:val="24"/>
              </w:rPr>
              <w:t>2.5</w:t>
            </w:r>
            <w:r w:rsidRPr="00B973F0">
              <w:rPr>
                <w:rFonts w:asciiTheme="majorEastAsia" w:eastAsiaTheme="majorEastAsia" w:hAnsiTheme="majorEastAsia" w:cs="宋体"/>
                <w:kern w:val="0"/>
                <w:sz w:val="24"/>
                <w:szCs w:val="24"/>
              </w:rPr>
              <w:t>分，扣完为止。</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eastAsia="宋体" w:hAnsi="宋体" w:cs="宋体" w:hint="eastAsia"/>
                <w:kern w:val="0"/>
                <w:sz w:val="24"/>
                <w:szCs w:val="24"/>
              </w:rPr>
              <w:t>1.2</w:t>
            </w:r>
            <w:r>
              <w:rPr>
                <w:rFonts w:ascii="宋体" w:eastAsia="宋体" w:hAnsi="宋体" w:cs="宋体"/>
                <w:kern w:val="0"/>
                <w:sz w:val="24"/>
                <w:szCs w:val="24"/>
              </w:rPr>
              <w:t>货物生产能力</w:t>
            </w:r>
          </w:p>
        </w:tc>
        <w:tc>
          <w:tcPr>
            <w:tcW w:w="0" w:type="auto"/>
            <w:vAlign w:val="center"/>
          </w:tcPr>
          <w:p w:rsidR="000B0F11" w:rsidRDefault="000B0F11" w:rsidP="00B635BC">
            <w:pPr>
              <w:widowControl/>
              <w:jc w:val="left"/>
              <w:rPr>
                <w:rFonts w:ascii="宋体" w:hAnsi="宋体" w:cs="宋体"/>
                <w:kern w:val="0"/>
                <w:sz w:val="24"/>
              </w:rPr>
            </w:pPr>
            <w:r>
              <w:rPr>
                <w:rFonts w:ascii="宋体" w:eastAsia="宋体" w:hAnsi="宋体" w:cs="宋体"/>
                <w:kern w:val="0"/>
                <w:sz w:val="24"/>
                <w:szCs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eastAsia="宋体" w:hAnsi="宋体" w:cs="宋体"/>
                <w:kern w:val="0"/>
                <w:sz w:val="24"/>
                <w:szCs w:val="24"/>
              </w:rPr>
              <w:t>根据投标人</w:t>
            </w:r>
            <w:r>
              <w:rPr>
                <w:rFonts w:ascii="宋体" w:eastAsia="宋体" w:hAnsi="宋体" w:cs="宋体" w:hint="eastAsia"/>
                <w:kern w:val="0"/>
                <w:sz w:val="24"/>
                <w:szCs w:val="24"/>
              </w:rPr>
              <w:t>拟投入本项目</w:t>
            </w:r>
            <w:r>
              <w:rPr>
                <w:rFonts w:ascii="宋体" w:eastAsia="宋体" w:hAnsi="宋体" w:cs="宋体"/>
                <w:kern w:val="0"/>
                <w:sz w:val="24"/>
                <w:szCs w:val="24"/>
              </w:rPr>
              <w:t>的生产设备与配套设备的完备性、生产线及生产能力、生产规模等情况，由评委进行打分，设备完备、生成能力及生产规模强的得3分，设备较完备、生成能力及生产规模较强的得2分，设备、生成能力及生产规模一般的得1分，须</w:t>
            </w:r>
            <w:r>
              <w:rPr>
                <w:rFonts w:ascii="宋体" w:eastAsia="宋体" w:hAnsi="宋体" w:cs="宋体" w:hint="eastAsia"/>
                <w:kern w:val="0"/>
                <w:sz w:val="24"/>
                <w:szCs w:val="24"/>
              </w:rPr>
              <w:t>同时</w:t>
            </w:r>
            <w:r>
              <w:rPr>
                <w:rFonts w:ascii="宋体" w:eastAsia="宋体" w:hAnsi="宋体" w:cs="宋体"/>
                <w:kern w:val="0"/>
                <w:sz w:val="24"/>
                <w:szCs w:val="24"/>
              </w:rPr>
              <w:t>提供自身生产设备清单、彩图、设备购置发票等，</w:t>
            </w:r>
            <w:r>
              <w:rPr>
                <w:rFonts w:ascii="宋体" w:eastAsia="宋体" w:hAnsi="宋体" w:cs="宋体" w:hint="eastAsia"/>
                <w:kern w:val="0"/>
                <w:sz w:val="24"/>
                <w:szCs w:val="24"/>
              </w:rPr>
              <w:t>未提供或提供不全的不得分。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1.3</w:t>
            </w:r>
            <w:r>
              <w:rPr>
                <w:rFonts w:ascii="宋体" w:hAnsi="宋体" w:cs="宋体"/>
                <w:kern w:val="0"/>
                <w:sz w:val="24"/>
              </w:rPr>
              <w:t>生产</w:t>
            </w:r>
            <w:r>
              <w:rPr>
                <w:rFonts w:ascii="宋体" w:hAnsi="宋体" w:cs="宋体" w:hint="eastAsia"/>
                <w:kern w:val="0"/>
                <w:sz w:val="24"/>
              </w:rPr>
              <w:t>进度</w:t>
            </w:r>
            <w:r>
              <w:rPr>
                <w:rFonts w:ascii="宋体" w:hAnsi="宋体" w:cs="宋体"/>
                <w:kern w:val="0"/>
                <w:sz w:val="24"/>
              </w:rPr>
              <w:t>方案</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评委根据各投标人提供的生产</w:t>
            </w:r>
            <w:r>
              <w:rPr>
                <w:rFonts w:ascii="宋体" w:hAnsi="宋体" w:cs="宋体" w:hint="eastAsia"/>
                <w:kern w:val="0"/>
                <w:sz w:val="24"/>
              </w:rPr>
              <w:t>进度</w:t>
            </w:r>
            <w:r>
              <w:rPr>
                <w:rFonts w:ascii="宋体" w:hAnsi="宋体" w:cs="宋体"/>
                <w:kern w:val="0"/>
                <w:sz w:val="24"/>
              </w:rPr>
              <w:t>方案情况</w:t>
            </w:r>
            <w:r>
              <w:rPr>
                <w:rFonts w:ascii="宋体" w:hAnsi="宋体" w:cs="宋体" w:hint="eastAsia"/>
                <w:kern w:val="0"/>
                <w:sz w:val="24"/>
              </w:rPr>
              <w:t>，由评委</w:t>
            </w:r>
            <w:r>
              <w:rPr>
                <w:rFonts w:ascii="宋体" w:hAnsi="宋体" w:cs="宋体"/>
                <w:kern w:val="0"/>
                <w:sz w:val="24"/>
              </w:rPr>
              <w:t>进行打分：生产</w:t>
            </w:r>
            <w:r>
              <w:rPr>
                <w:rFonts w:ascii="宋体" w:hAnsi="宋体" w:cs="宋体" w:hint="eastAsia"/>
                <w:kern w:val="0"/>
                <w:sz w:val="24"/>
              </w:rPr>
              <w:t>进度</w:t>
            </w:r>
            <w:r>
              <w:rPr>
                <w:rFonts w:ascii="宋体" w:hAnsi="宋体" w:cs="宋体"/>
                <w:kern w:val="0"/>
                <w:sz w:val="24"/>
              </w:rPr>
              <w:t>方案可行、可靠、措施具体、成熟的得3分；生产</w:t>
            </w:r>
            <w:r>
              <w:rPr>
                <w:rFonts w:ascii="宋体" w:hAnsi="宋体" w:cs="宋体" w:hint="eastAsia"/>
                <w:kern w:val="0"/>
                <w:sz w:val="24"/>
              </w:rPr>
              <w:t>进度</w:t>
            </w:r>
            <w:r>
              <w:rPr>
                <w:rFonts w:ascii="宋体" w:hAnsi="宋体" w:cs="宋体"/>
                <w:kern w:val="0"/>
                <w:sz w:val="24"/>
              </w:rPr>
              <w:t>方案较可行、较可靠，措施较具体</w:t>
            </w:r>
            <w:r>
              <w:rPr>
                <w:rFonts w:ascii="宋体" w:hAnsi="宋体" w:cs="宋体" w:hint="eastAsia"/>
                <w:kern w:val="0"/>
                <w:sz w:val="24"/>
              </w:rPr>
              <w:t>的</w:t>
            </w:r>
            <w:r>
              <w:rPr>
                <w:rFonts w:ascii="宋体" w:hAnsi="宋体" w:cs="宋体"/>
                <w:kern w:val="0"/>
                <w:sz w:val="24"/>
              </w:rPr>
              <w:t>得2分；生产</w:t>
            </w:r>
            <w:r>
              <w:rPr>
                <w:rFonts w:ascii="宋体" w:hAnsi="宋体" w:cs="宋体" w:hint="eastAsia"/>
                <w:kern w:val="0"/>
                <w:sz w:val="24"/>
              </w:rPr>
              <w:t>进度</w:t>
            </w:r>
            <w:r>
              <w:rPr>
                <w:rFonts w:ascii="宋体" w:hAnsi="宋体" w:cs="宋体"/>
                <w:kern w:val="0"/>
                <w:sz w:val="24"/>
              </w:rPr>
              <w:t>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1.4配送方案及能力</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配送方案及能力</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w:t>
            </w:r>
            <w:r>
              <w:rPr>
                <w:rFonts w:ascii="宋体" w:hAnsi="宋体" w:cs="宋体" w:hint="eastAsia"/>
                <w:kern w:val="0"/>
                <w:sz w:val="24"/>
              </w:rPr>
              <w:t>配送方案</w:t>
            </w:r>
            <w:r>
              <w:rPr>
                <w:rFonts w:ascii="宋体" w:hAnsi="宋体" w:cs="宋体"/>
                <w:kern w:val="0"/>
                <w:sz w:val="24"/>
              </w:rPr>
              <w:t>可行、可靠、</w:t>
            </w:r>
            <w:r>
              <w:rPr>
                <w:rFonts w:ascii="宋体" w:hAnsi="宋体" w:cs="宋体" w:hint="eastAsia"/>
                <w:kern w:val="0"/>
                <w:sz w:val="24"/>
              </w:rPr>
              <w:t>配送能力强</w:t>
            </w:r>
            <w:r>
              <w:rPr>
                <w:rFonts w:ascii="宋体" w:hAnsi="宋体" w:cs="宋体"/>
                <w:kern w:val="0"/>
                <w:sz w:val="24"/>
              </w:rPr>
              <w:t>的得3分；</w:t>
            </w:r>
            <w:r>
              <w:rPr>
                <w:rFonts w:ascii="宋体" w:hAnsi="宋体" w:cs="宋体" w:hint="eastAsia"/>
                <w:kern w:val="0"/>
                <w:sz w:val="24"/>
              </w:rPr>
              <w:t>配送方案较</w:t>
            </w:r>
            <w:r>
              <w:rPr>
                <w:rFonts w:ascii="宋体" w:hAnsi="宋体" w:cs="宋体"/>
                <w:kern w:val="0"/>
                <w:sz w:val="24"/>
              </w:rPr>
              <w:t>可行、</w:t>
            </w:r>
            <w:r>
              <w:rPr>
                <w:rFonts w:ascii="宋体" w:hAnsi="宋体" w:cs="宋体" w:hint="eastAsia"/>
                <w:kern w:val="0"/>
                <w:sz w:val="24"/>
              </w:rPr>
              <w:t>较</w:t>
            </w:r>
            <w:r>
              <w:rPr>
                <w:rFonts w:ascii="宋体" w:hAnsi="宋体" w:cs="宋体"/>
                <w:kern w:val="0"/>
                <w:sz w:val="24"/>
              </w:rPr>
              <w:t>可靠、</w:t>
            </w:r>
            <w:r>
              <w:rPr>
                <w:rFonts w:ascii="宋体" w:hAnsi="宋体" w:cs="宋体" w:hint="eastAsia"/>
                <w:kern w:val="0"/>
                <w:sz w:val="24"/>
              </w:rPr>
              <w:t>配送能力较强的</w:t>
            </w:r>
            <w:r>
              <w:rPr>
                <w:rFonts w:ascii="宋体" w:hAnsi="宋体" w:cs="宋体"/>
                <w:kern w:val="0"/>
                <w:sz w:val="24"/>
              </w:rPr>
              <w:t>得2分；</w:t>
            </w:r>
            <w:r>
              <w:rPr>
                <w:rFonts w:ascii="宋体" w:hAnsi="宋体" w:cs="宋体" w:hint="eastAsia"/>
                <w:kern w:val="0"/>
                <w:sz w:val="24"/>
              </w:rPr>
              <w:t>配送方案一般、配送能力差的</w:t>
            </w:r>
            <w:r>
              <w:rPr>
                <w:rFonts w:ascii="宋体" w:hAnsi="宋体" w:cs="宋体"/>
                <w:kern w:val="0"/>
                <w:sz w:val="24"/>
              </w:rPr>
              <w:t>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1.5调换和修整的质量保证措施</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调换和修整的质量保证措施</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进行打分：方案可行、可靠、针对性好，措施具体的得3分；方案较可行、较可靠，针对性较好，措施较具体</w:t>
            </w:r>
            <w:r>
              <w:rPr>
                <w:rFonts w:ascii="宋体" w:hAnsi="宋体" w:cs="宋体" w:hint="eastAsia"/>
                <w:kern w:val="0"/>
                <w:sz w:val="24"/>
              </w:rPr>
              <w:t>的</w:t>
            </w:r>
            <w:r>
              <w:rPr>
                <w:rFonts w:ascii="宋体" w:hAnsi="宋体" w:cs="宋体"/>
                <w:kern w:val="0"/>
                <w:sz w:val="24"/>
              </w:rPr>
              <w:t>得2分；方案较可行、不太可靠、措施很不具体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B635BC">
        <w:trPr>
          <w:trHeight w:val="454"/>
          <w:tblCellSpacing w:w="0" w:type="dxa"/>
        </w:trPr>
        <w:tc>
          <w:tcPr>
            <w:tcW w:w="0" w:type="auto"/>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1.6</w:t>
            </w:r>
            <w:r>
              <w:rPr>
                <w:rFonts w:ascii="宋体" w:hAnsi="宋体" w:cs="宋体"/>
                <w:kern w:val="0"/>
                <w:sz w:val="24"/>
              </w:rPr>
              <w:t>检测报告</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(1)投标人所投的各类服装样品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，常服检测报告的检测结论为符合优等品的得1分，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(2)投标人所投的各类服装样品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，内穿衬衫检测报告的检测结论为符合优等品的得1分，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(3)投标人所投的各类服装样品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，制式衬衫检测报告的检测结论为符合优等品的得1分，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(4)投标人所投的各类服装样品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，春秋执勤服检测报告的检测结论为符合优等品的得1分，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(5)投标人所投的各类服装样品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，冬执勤服检测报告的检测结论为符合优等品的得1分，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(6)投标人所投的各类服装样品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，防寒服检测报告的检测结论为符合优等品的得1分，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pStyle w:val="a9"/>
              <w:rPr>
                <w:rFonts w:ascii="宋体" w:hAnsi="宋体" w:cs="宋体"/>
                <w:kern w:val="0"/>
                <w:sz w:val="24"/>
              </w:rPr>
            </w:pPr>
            <w:r>
              <w:rPr>
                <w:rFonts w:ascii="宋体" w:hAnsi="宋体" w:cs="宋体" w:hint="eastAsia"/>
                <w:kern w:val="0"/>
                <w:sz w:val="24"/>
              </w:rPr>
              <w:t>(7)投标人所投的各类服装样品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，单裤检测报告的检测结论为符合优等品的得1分，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(8)投标人所投的各类服装样品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，女裙检测报告的检测结论为符合优等品的得1分，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1.7</w:t>
            </w:r>
            <w:r>
              <w:rPr>
                <w:rFonts w:ascii="宋体" w:hAnsi="宋体" w:cs="宋体"/>
                <w:kern w:val="0"/>
                <w:sz w:val="24"/>
              </w:rPr>
              <w:t>样品</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评委根据投标人提供的样品的</w:t>
            </w:r>
            <w:r>
              <w:rPr>
                <w:rFonts w:ascii="宋体" w:hAnsi="宋体" w:cs="宋体" w:hint="eastAsia"/>
                <w:kern w:val="0"/>
                <w:sz w:val="24"/>
              </w:rPr>
              <w:t>视觉</w:t>
            </w:r>
            <w:r>
              <w:rPr>
                <w:rFonts w:ascii="宋体" w:hAnsi="宋体" w:cs="宋体"/>
                <w:kern w:val="0"/>
                <w:sz w:val="24"/>
              </w:rPr>
              <w:t>感官、整体效果进行打分：</w:t>
            </w:r>
            <w:r>
              <w:rPr>
                <w:rFonts w:ascii="宋体" w:hAnsi="宋体" w:cs="宋体" w:hint="eastAsia"/>
                <w:kern w:val="0"/>
                <w:sz w:val="24"/>
              </w:rPr>
              <w:t>视觉</w:t>
            </w:r>
            <w:r>
              <w:rPr>
                <w:rFonts w:ascii="宋体" w:hAnsi="宋体" w:cs="宋体"/>
                <w:kern w:val="0"/>
                <w:sz w:val="24"/>
              </w:rPr>
              <w:t>感官、整体效果</w:t>
            </w:r>
            <w:r>
              <w:rPr>
                <w:rFonts w:ascii="宋体" w:hAnsi="宋体" w:cs="宋体" w:hint="eastAsia"/>
                <w:kern w:val="0"/>
                <w:sz w:val="24"/>
              </w:rPr>
              <w:t>好</w:t>
            </w:r>
            <w:r>
              <w:rPr>
                <w:rFonts w:ascii="宋体" w:hAnsi="宋体" w:cs="宋体"/>
                <w:kern w:val="0"/>
                <w:sz w:val="24"/>
              </w:rPr>
              <w:t>的得</w:t>
            </w:r>
            <w:r>
              <w:rPr>
                <w:rFonts w:ascii="宋体" w:hAnsi="宋体" w:cs="宋体" w:hint="eastAsia"/>
                <w:kern w:val="0"/>
                <w:sz w:val="24"/>
              </w:rPr>
              <w:t>2</w:t>
            </w:r>
            <w:r>
              <w:rPr>
                <w:rFonts w:ascii="宋体" w:hAnsi="宋体" w:cs="宋体"/>
                <w:kern w:val="0"/>
                <w:sz w:val="24"/>
              </w:rPr>
              <w:t>分，</w:t>
            </w:r>
            <w:r>
              <w:rPr>
                <w:rFonts w:ascii="宋体" w:hAnsi="宋体" w:cs="宋体" w:hint="eastAsia"/>
                <w:kern w:val="0"/>
                <w:sz w:val="24"/>
              </w:rPr>
              <w:t>视觉</w:t>
            </w:r>
            <w:r>
              <w:rPr>
                <w:rFonts w:ascii="宋体" w:hAnsi="宋体" w:cs="宋体"/>
                <w:kern w:val="0"/>
                <w:sz w:val="24"/>
              </w:rPr>
              <w:t>感官、整体效果</w:t>
            </w:r>
            <w:r>
              <w:rPr>
                <w:rFonts w:ascii="宋体" w:hAnsi="宋体" w:cs="宋体" w:hint="eastAsia"/>
                <w:kern w:val="0"/>
                <w:sz w:val="24"/>
              </w:rPr>
              <w:t>一般</w:t>
            </w:r>
            <w:r>
              <w:rPr>
                <w:rFonts w:ascii="宋体" w:hAnsi="宋体" w:cs="宋体"/>
                <w:kern w:val="0"/>
                <w:sz w:val="24"/>
              </w:rPr>
              <w:t>的得1分，</w:t>
            </w:r>
            <w:r>
              <w:rPr>
                <w:rFonts w:ascii="宋体" w:hAnsi="宋体" w:cs="宋体" w:hint="eastAsia"/>
                <w:kern w:val="0"/>
                <w:sz w:val="24"/>
              </w:rPr>
              <w:t>视觉</w:t>
            </w:r>
            <w:r>
              <w:rPr>
                <w:rFonts w:ascii="宋体" w:hAnsi="宋体" w:cs="宋体"/>
                <w:kern w:val="0"/>
                <w:sz w:val="24"/>
              </w:rPr>
              <w:t>感官、整体效果差的不得分。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评委根据投标人提供样品的面料情况按以下标准进行打分：与采购人</w:t>
            </w:r>
            <w:r>
              <w:rPr>
                <w:rFonts w:ascii="宋体" w:hAnsi="宋体" w:cs="宋体" w:hint="eastAsia"/>
                <w:kern w:val="0"/>
                <w:sz w:val="24"/>
              </w:rPr>
              <w:t>面料</w:t>
            </w:r>
            <w:r>
              <w:rPr>
                <w:rFonts w:ascii="宋体" w:hAnsi="宋体" w:cs="宋体"/>
                <w:kern w:val="0"/>
                <w:sz w:val="24"/>
              </w:rPr>
              <w:t>样品色泽一致或相近，无明显色差得3分；与采购人</w:t>
            </w:r>
            <w:r>
              <w:rPr>
                <w:rFonts w:ascii="宋体" w:hAnsi="宋体" w:cs="宋体" w:hint="eastAsia"/>
                <w:kern w:val="0"/>
                <w:sz w:val="24"/>
              </w:rPr>
              <w:t>面料</w:t>
            </w:r>
            <w:r>
              <w:rPr>
                <w:rFonts w:ascii="宋体" w:hAnsi="宋体" w:cs="宋体"/>
                <w:kern w:val="0"/>
                <w:sz w:val="24"/>
              </w:rPr>
              <w:t>样品色泽有点偏差，但评委认为不影响使用的得1分；色泽差异强的不得分。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评委根据投标人提供样品的手感情况按以下标准进行打分：手感柔软，富有弹性。用手捏紧松开，折痕不明显，且能迅速恢复原状的得3分。手感柔软度一般，弹性较差。用手捏紧松开，有折痕，不能迅速恢复原状的得1分。未提供的本项不得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w:t>
            </w:r>
            <w:r>
              <w:rPr>
                <w:rFonts w:ascii="宋体" w:hAnsi="宋体" w:cs="宋体"/>
                <w:kern w:val="0"/>
                <w:sz w:val="24"/>
              </w:rPr>
              <w:t>评委根据投标人提供的样品整体工艺水平按以下标准是行打分：产品各部位缝合线路顺直，无跳线、脱线，且缝制整齐牢固的得3分；产品各部位缝合线路不顺直，部分跳线、部分脱线线，且缝制整齐牢固的得1分。未提供的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1.8</w:t>
            </w:r>
            <w:r>
              <w:rPr>
                <w:rFonts w:ascii="宋体" w:hAnsi="宋体" w:cs="宋体"/>
                <w:kern w:val="0"/>
                <w:sz w:val="24"/>
              </w:rPr>
              <w:t>细微偏差情况</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1.5</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评委根据招标文件细微允许偏差情形的内容，认定投标人的投标文件不存在细微允许偏差的，得</w:t>
            </w:r>
            <w:r>
              <w:rPr>
                <w:rFonts w:ascii="宋体" w:hAnsi="宋体" w:cs="宋体" w:hint="eastAsia"/>
                <w:kern w:val="0"/>
                <w:sz w:val="24"/>
              </w:rPr>
              <w:t>1.5</w:t>
            </w:r>
            <w:r>
              <w:rPr>
                <w:rFonts w:ascii="宋体" w:hAnsi="宋体" w:cs="宋体"/>
                <w:kern w:val="0"/>
                <w:sz w:val="24"/>
              </w:rPr>
              <w:t>分；认定有细微允许偏差的，每一项扣0.</w:t>
            </w:r>
            <w:r>
              <w:rPr>
                <w:rFonts w:ascii="宋体" w:hAnsi="宋体" w:cs="宋体" w:hint="eastAsia"/>
                <w:kern w:val="0"/>
                <w:sz w:val="24"/>
              </w:rPr>
              <w:t>5</w:t>
            </w:r>
            <w:r>
              <w:rPr>
                <w:rFonts w:ascii="宋体" w:hAnsi="宋体" w:cs="宋体"/>
                <w:kern w:val="0"/>
                <w:sz w:val="24"/>
              </w:rPr>
              <w:t>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③商务项(F3×A3)满分为</w:t>
      </w:r>
      <w:r>
        <w:rPr>
          <w:rFonts w:asciiTheme="majorEastAsia" w:eastAsiaTheme="majorEastAsia" w:hAnsiTheme="majorEastAsia" w:cs="宋体" w:hint="eastAsia"/>
          <w:kern w:val="0"/>
          <w:sz w:val="24"/>
          <w:szCs w:val="24"/>
          <w:u w:val="single"/>
        </w:rPr>
        <w:t>15</w:t>
      </w:r>
      <w:r>
        <w:rPr>
          <w:rFonts w:asciiTheme="majorEastAsia" w:eastAsiaTheme="majorEastAsia" w:hAnsiTheme="majorEastAsia" w:cs="宋体"/>
          <w:kern w:val="0"/>
          <w:sz w:val="24"/>
          <w:szCs w:val="24"/>
        </w:rPr>
        <w:t>分。</w:t>
      </w:r>
    </w:p>
    <w:tbl>
      <w:tblPr>
        <w:tblW w:w="97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728"/>
        <w:gridCol w:w="8032"/>
      </w:tblGrid>
      <w:tr w:rsidR="000B0F11" w:rsidTr="000B0F11">
        <w:trPr>
          <w:tblHeade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0B0F11">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.1服务质量保证</w:t>
            </w: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0.5</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投标人具有质量管理体系认证证书的得</w:t>
            </w:r>
            <w:r>
              <w:rPr>
                <w:rFonts w:ascii="宋体" w:hAnsi="宋体" w:cs="宋体" w:hint="eastAsia"/>
                <w:kern w:val="0"/>
                <w:sz w:val="24"/>
              </w:rPr>
              <w:t>0.5</w:t>
            </w:r>
            <w:r>
              <w:rPr>
                <w:rFonts w:ascii="宋体" w:hAnsi="宋体" w:cs="宋体"/>
                <w:kern w:val="0"/>
                <w:sz w:val="24"/>
              </w:rPr>
              <w:t>分。须提供证书复印件并加盖投标人公章，否则不得分。</w:t>
            </w:r>
          </w:p>
        </w:tc>
      </w:tr>
      <w:tr w:rsidR="000B0F11" w:rsidTr="000B0F11">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0.5</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投标人具有环境管理体系认证证书的得</w:t>
            </w:r>
            <w:r>
              <w:rPr>
                <w:rFonts w:ascii="宋体" w:hAnsi="宋体" w:cs="宋体" w:hint="eastAsia"/>
                <w:kern w:val="0"/>
                <w:sz w:val="24"/>
              </w:rPr>
              <w:t>0.5</w:t>
            </w:r>
            <w:r>
              <w:rPr>
                <w:rFonts w:ascii="宋体" w:hAnsi="宋体" w:cs="宋体"/>
                <w:kern w:val="0"/>
                <w:sz w:val="24"/>
              </w:rPr>
              <w:t>分。须提供证书复印件并加盖投标人公章，否则不得分。</w:t>
            </w:r>
          </w:p>
        </w:tc>
      </w:tr>
      <w:tr w:rsidR="000B0F11" w:rsidTr="000B0F11">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0.5</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投标人具有职业健康安全管理体系认证证书的得</w:t>
            </w:r>
            <w:r>
              <w:rPr>
                <w:rFonts w:ascii="宋体" w:hAnsi="宋体" w:cs="宋体" w:hint="eastAsia"/>
                <w:kern w:val="0"/>
                <w:sz w:val="24"/>
              </w:rPr>
              <w:t>0.5</w:t>
            </w:r>
            <w:r>
              <w:rPr>
                <w:rFonts w:ascii="宋体" w:hAnsi="宋体" w:cs="宋体"/>
                <w:kern w:val="0"/>
                <w:sz w:val="24"/>
              </w:rPr>
              <w:t>分。须提供证书复印件并加盖投标人公章，否则不得分。</w:t>
            </w:r>
          </w:p>
        </w:tc>
      </w:tr>
      <w:tr w:rsidR="000B0F11" w:rsidTr="000B0F11">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(4)投标人自身具</w:t>
            </w:r>
            <w:r>
              <w:rPr>
                <w:rFonts w:ascii="宋体" w:hAnsi="宋体" w:cs="宋体"/>
                <w:kern w:val="0"/>
                <w:sz w:val="24"/>
              </w:rPr>
              <w:t>有通过CNAS</w:t>
            </w:r>
            <w:r>
              <w:rPr>
                <w:rFonts w:ascii="宋体" w:hAnsi="宋体" w:cs="宋体" w:hint="eastAsia"/>
                <w:kern w:val="0"/>
                <w:sz w:val="24"/>
              </w:rPr>
              <w:t>或</w:t>
            </w:r>
            <w:r>
              <w:rPr>
                <w:rFonts w:ascii="宋体" w:hAnsi="宋体" w:cs="宋体"/>
                <w:kern w:val="0"/>
                <w:sz w:val="24"/>
              </w:rPr>
              <w:t>CMA认可的</w:t>
            </w:r>
            <w:r>
              <w:rPr>
                <w:rFonts w:ascii="宋体" w:hAnsi="宋体" w:cs="宋体" w:hint="eastAsia"/>
                <w:kern w:val="0"/>
                <w:sz w:val="24"/>
              </w:rPr>
              <w:t>实验</w:t>
            </w:r>
            <w:r>
              <w:rPr>
                <w:rFonts w:ascii="宋体" w:hAnsi="宋体" w:cs="宋体"/>
                <w:kern w:val="0"/>
                <w:sz w:val="24"/>
              </w:rPr>
              <w:t>室</w:t>
            </w:r>
            <w:r>
              <w:rPr>
                <w:rFonts w:ascii="宋体" w:hAnsi="宋体" w:cs="宋体" w:hint="eastAsia"/>
                <w:kern w:val="0"/>
                <w:sz w:val="24"/>
              </w:rPr>
              <w:t>的得1分。须投标人的实验室认可证书复印件，否则不得分。</w:t>
            </w:r>
          </w:p>
        </w:tc>
      </w:tr>
      <w:tr w:rsidR="000B0F11" w:rsidTr="000B0F11">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8032" w:type="dxa"/>
            <w:vAlign w:val="center"/>
          </w:tcPr>
          <w:p w:rsidR="000B0F11" w:rsidRDefault="000B0F11" w:rsidP="00B635BC">
            <w:pPr>
              <w:widowControl/>
              <w:tabs>
                <w:tab w:val="left" w:pos="312"/>
              </w:tabs>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根据投标人提供自201</w:t>
            </w:r>
            <w:r>
              <w:rPr>
                <w:rFonts w:ascii="宋体" w:hAnsi="宋体" w:cs="宋体" w:hint="eastAsia"/>
                <w:kern w:val="0"/>
                <w:sz w:val="24"/>
              </w:rPr>
              <w:t>8</w:t>
            </w:r>
            <w:r>
              <w:rPr>
                <w:rFonts w:ascii="宋体" w:hAnsi="宋体" w:cs="宋体"/>
                <w:kern w:val="0"/>
                <w:sz w:val="24"/>
              </w:rPr>
              <w:t>年1月1日至本次投标截止日期</w:t>
            </w:r>
            <w:r>
              <w:rPr>
                <w:rFonts w:ascii="宋体" w:hAnsi="宋体" w:cs="宋体" w:hint="eastAsia"/>
                <w:kern w:val="0"/>
                <w:sz w:val="24"/>
              </w:rPr>
              <w:t>，获得过省级及以上政府质量奖的得1分。</w:t>
            </w:r>
            <w:r>
              <w:rPr>
                <w:rFonts w:ascii="宋体" w:hAnsi="宋体" w:cs="宋体"/>
                <w:kern w:val="0"/>
                <w:sz w:val="24"/>
              </w:rPr>
              <w:t>须提供</w:t>
            </w:r>
            <w:r>
              <w:rPr>
                <w:rFonts w:ascii="宋体" w:hAnsi="宋体" w:cs="宋体" w:hint="eastAsia"/>
                <w:kern w:val="0"/>
                <w:sz w:val="24"/>
              </w:rPr>
              <w:t>相关奖项证明材料</w:t>
            </w:r>
            <w:r>
              <w:rPr>
                <w:rFonts w:ascii="宋体" w:hAnsi="宋体" w:cs="宋体"/>
                <w:kern w:val="0"/>
                <w:sz w:val="24"/>
              </w:rPr>
              <w:t>复印件并加盖投标人公章，否则不得分。</w:t>
            </w:r>
          </w:p>
        </w:tc>
      </w:tr>
      <w:tr w:rsidR="000B0F11" w:rsidTr="000B0F11">
        <w:trPr>
          <w:tblCellSpacing w:w="0" w:type="dxa"/>
        </w:trPr>
        <w:tc>
          <w:tcPr>
            <w:tcW w:w="1003" w:type="dxa"/>
            <w:vMerge w:val="restart"/>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2.2投入</w:t>
            </w:r>
            <w:r>
              <w:rPr>
                <w:rFonts w:ascii="宋体" w:hAnsi="宋体" w:cs="宋体"/>
                <w:kern w:val="0"/>
                <w:sz w:val="24"/>
              </w:rPr>
              <w:t>人员情况</w:t>
            </w:r>
          </w:p>
        </w:tc>
        <w:tc>
          <w:tcPr>
            <w:tcW w:w="72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(1)投标</w:t>
            </w:r>
            <w:r>
              <w:rPr>
                <w:rFonts w:ascii="宋体" w:hAnsi="宋体" w:cs="宋体"/>
                <w:kern w:val="0"/>
                <w:sz w:val="24"/>
              </w:rPr>
              <w:t>人为本项目投入</w:t>
            </w:r>
            <w:r>
              <w:rPr>
                <w:rFonts w:ascii="宋体" w:hAnsi="宋体" w:cs="宋体" w:hint="eastAsia"/>
                <w:kern w:val="0"/>
                <w:sz w:val="24"/>
              </w:rPr>
              <w:t>10</w:t>
            </w:r>
            <w:r>
              <w:rPr>
                <w:rFonts w:ascii="宋体" w:hAnsi="宋体" w:cs="宋体"/>
                <w:kern w:val="0"/>
                <w:sz w:val="24"/>
              </w:rPr>
              <w:t>名量体人员的不得分</w:t>
            </w:r>
            <w:r>
              <w:rPr>
                <w:rFonts w:ascii="宋体" w:hAnsi="宋体" w:cs="宋体" w:hint="eastAsia"/>
                <w:kern w:val="0"/>
                <w:sz w:val="24"/>
              </w:rPr>
              <w:t>，</w:t>
            </w:r>
            <w:r>
              <w:rPr>
                <w:rFonts w:ascii="宋体" w:hAnsi="宋体" w:cs="宋体"/>
                <w:kern w:val="0"/>
                <w:sz w:val="24"/>
              </w:rPr>
              <w:t>在满足</w:t>
            </w:r>
            <w:r>
              <w:rPr>
                <w:rFonts w:ascii="宋体" w:hAnsi="宋体" w:cs="宋体" w:hint="eastAsia"/>
                <w:kern w:val="0"/>
                <w:sz w:val="24"/>
              </w:rPr>
              <w:t>10人的基础上，每增加1人</w:t>
            </w:r>
            <w:r>
              <w:rPr>
                <w:rFonts w:ascii="宋体" w:hAnsi="宋体" w:cs="宋体"/>
                <w:kern w:val="0"/>
                <w:sz w:val="24"/>
              </w:rPr>
              <w:t>得</w:t>
            </w:r>
            <w:r>
              <w:rPr>
                <w:rFonts w:ascii="宋体" w:hAnsi="宋体" w:cs="宋体" w:hint="eastAsia"/>
                <w:kern w:val="0"/>
                <w:sz w:val="24"/>
              </w:rPr>
              <w:t>0.1分</w:t>
            </w:r>
            <w:r>
              <w:rPr>
                <w:rFonts w:ascii="宋体" w:hAnsi="宋体" w:cs="宋体"/>
                <w:kern w:val="0"/>
                <w:sz w:val="24"/>
              </w:rPr>
              <w:t>，</w:t>
            </w:r>
            <w:r>
              <w:rPr>
                <w:rFonts w:ascii="宋体" w:hAnsi="宋体" w:cs="宋体" w:hint="eastAsia"/>
                <w:kern w:val="0"/>
                <w:sz w:val="24"/>
              </w:rPr>
              <w:t>满分1分</w:t>
            </w:r>
            <w:r>
              <w:rPr>
                <w:rFonts w:ascii="宋体" w:hAnsi="宋体" w:cs="宋体"/>
                <w:kern w:val="0"/>
                <w:sz w:val="24"/>
              </w:rPr>
              <w:t>。</w:t>
            </w:r>
            <w:r>
              <w:rPr>
                <w:rFonts w:asciiTheme="majorEastAsia" w:eastAsiaTheme="majorEastAsia" w:hAnsiTheme="majorEastAsia" w:cs="宋体"/>
                <w:kern w:val="0"/>
                <w:sz w:val="24"/>
                <w:szCs w:val="24"/>
              </w:rPr>
              <w:t>需</w:t>
            </w:r>
            <w:r>
              <w:rPr>
                <w:rFonts w:asciiTheme="majorEastAsia" w:eastAsiaTheme="majorEastAsia" w:hAnsiTheme="majorEastAsia" w:cs="宋体" w:hint="eastAsia"/>
                <w:kern w:val="0"/>
                <w:sz w:val="24"/>
                <w:szCs w:val="24"/>
              </w:rPr>
              <w:t>同时</w:t>
            </w:r>
            <w:r>
              <w:rPr>
                <w:rFonts w:asciiTheme="majorEastAsia" w:eastAsiaTheme="majorEastAsia" w:hAnsiTheme="majorEastAsia" w:cs="宋体"/>
                <w:kern w:val="0"/>
                <w:sz w:val="24"/>
                <w:szCs w:val="24"/>
              </w:rPr>
              <w:t>提供</w:t>
            </w:r>
            <w:r>
              <w:rPr>
                <w:rFonts w:asciiTheme="majorEastAsia" w:eastAsiaTheme="majorEastAsia" w:hAnsiTheme="majorEastAsia" w:cs="宋体" w:hint="eastAsia"/>
                <w:kern w:val="0"/>
                <w:sz w:val="24"/>
                <w:szCs w:val="24"/>
              </w:rPr>
              <w:t>量体人员名单及</w:t>
            </w:r>
            <w:r>
              <w:rPr>
                <w:rFonts w:asciiTheme="majorEastAsia" w:eastAsiaTheme="majorEastAsia" w:hAnsiTheme="majorEastAsia" w:cs="宋体"/>
                <w:kern w:val="0"/>
                <w:sz w:val="24"/>
                <w:szCs w:val="24"/>
              </w:rPr>
              <w:t>投标截止前六个月内(不含投标截止时间的当月)任一个月由投标人为其缴纳社保的证明材料，未同时提供的不得分。</w:t>
            </w:r>
          </w:p>
        </w:tc>
      </w:tr>
      <w:tr w:rsidR="000B0F11" w:rsidTr="000B0F11">
        <w:trPr>
          <w:tblCellSpacing w:w="0" w:type="dxa"/>
        </w:trPr>
        <w:tc>
          <w:tcPr>
            <w:tcW w:w="1003" w:type="dxa"/>
            <w:vMerge/>
            <w:vAlign w:val="center"/>
          </w:tcPr>
          <w:p w:rsidR="000B0F11" w:rsidRDefault="000B0F11" w:rsidP="00B635BC">
            <w:pPr>
              <w:widowControl/>
              <w:spacing w:line="400" w:lineRule="exact"/>
              <w:jc w:val="left"/>
              <w:rPr>
                <w:rFonts w:ascii="宋体" w:hAnsi="宋体" w:cs="宋体"/>
                <w:kern w:val="0"/>
                <w:sz w:val="24"/>
              </w:rPr>
            </w:pPr>
          </w:p>
        </w:tc>
        <w:tc>
          <w:tcPr>
            <w:tcW w:w="72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(2)投标</w:t>
            </w:r>
            <w:r>
              <w:rPr>
                <w:rFonts w:ascii="宋体" w:hAnsi="宋体" w:cs="宋体"/>
                <w:kern w:val="0"/>
                <w:sz w:val="24"/>
              </w:rPr>
              <w:t>人</w:t>
            </w:r>
            <w:r>
              <w:rPr>
                <w:rFonts w:ascii="宋体" w:hAnsi="宋体" w:cs="宋体" w:hint="eastAsia"/>
                <w:kern w:val="0"/>
                <w:sz w:val="24"/>
              </w:rPr>
              <w:t>拟投入</w:t>
            </w:r>
            <w:r>
              <w:rPr>
                <w:rFonts w:ascii="宋体" w:hAnsi="宋体" w:cs="宋体"/>
                <w:kern w:val="0"/>
                <w:sz w:val="24"/>
              </w:rPr>
              <w:t>本项目</w:t>
            </w:r>
            <w:r>
              <w:rPr>
                <w:rFonts w:ascii="宋体" w:hAnsi="宋体" w:cs="宋体" w:hint="eastAsia"/>
                <w:kern w:val="0"/>
                <w:sz w:val="24"/>
              </w:rPr>
              <w:t>的项目</w:t>
            </w:r>
            <w:r>
              <w:rPr>
                <w:rFonts w:ascii="宋体" w:hAnsi="宋体" w:cs="宋体"/>
                <w:kern w:val="0"/>
                <w:sz w:val="24"/>
              </w:rPr>
              <w:t>经理</w:t>
            </w:r>
            <w:r>
              <w:rPr>
                <w:rFonts w:ascii="宋体" w:hAnsi="宋体" w:cs="宋体" w:hint="eastAsia"/>
                <w:kern w:val="0"/>
                <w:sz w:val="24"/>
              </w:rPr>
              <w:t>自2018年1月1日</w:t>
            </w:r>
            <w:r>
              <w:rPr>
                <w:rFonts w:ascii="宋体" w:hAnsi="宋体" w:cs="宋体"/>
                <w:kern w:val="0"/>
                <w:sz w:val="24"/>
              </w:rPr>
              <w:t>以来</w:t>
            </w:r>
            <w:r>
              <w:rPr>
                <w:rFonts w:ascii="宋体" w:hAnsi="宋体" w:cs="宋体" w:hint="eastAsia"/>
                <w:kern w:val="0"/>
                <w:sz w:val="24"/>
              </w:rPr>
              <w:t>完成过</w:t>
            </w:r>
            <w:r w:rsidRPr="00D20D34">
              <w:rPr>
                <w:rFonts w:ascii="宋体" w:hAnsi="宋体" w:cs="宋体" w:hint="eastAsia"/>
                <w:kern w:val="0"/>
                <w:sz w:val="24"/>
              </w:rPr>
              <w:t>与本</w:t>
            </w:r>
            <w:r>
              <w:rPr>
                <w:rFonts w:ascii="宋体" w:hAnsi="宋体" w:cs="宋体" w:hint="eastAsia"/>
                <w:kern w:val="0"/>
                <w:sz w:val="24"/>
              </w:rPr>
              <w:t>合同包</w:t>
            </w:r>
            <w:r w:rsidRPr="00D20D34">
              <w:rPr>
                <w:rFonts w:ascii="宋体" w:hAnsi="宋体" w:cs="宋体" w:hint="eastAsia"/>
                <w:kern w:val="0"/>
                <w:sz w:val="24"/>
              </w:rPr>
              <w:t>采购货物类似</w:t>
            </w:r>
            <w:r>
              <w:rPr>
                <w:rFonts w:ascii="宋体" w:hAnsi="宋体" w:cs="宋体"/>
                <w:kern w:val="0"/>
                <w:sz w:val="24"/>
              </w:rPr>
              <w:t>项目管理经验，每</w:t>
            </w:r>
            <w:r>
              <w:rPr>
                <w:rFonts w:ascii="宋体" w:hAnsi="宋体" w:cs="宋体" w:hint="eastAsia"/>
                <w:kern w:val="0"/>
                <w:sz w:val="24"/>
              </w:rPr>
              <w:t>提供</w:t>
            </w:r>
            <w:r>
              <w:rPr>
                <w:rFonts w:ascii="宋体" w:hAnsi="宋体" w:cs="宋体"/>
                <w:kern w:val="0"/>
                <w:sz w:val="24"/>
              </w:rPr>
              <w:t>一个项目经</w:t>
            </w:r>
            <w:r>
              <w:rPr>
                <w:rFonts w:ascii="宋体" w:hAnsi="宋体" w:cs="宋体" w:hint="eastAsia"/>
                <w:kern w:val="0"/>
                <w:sz w:val="24"/>
              </w:rPr>
              <w:t>验</w:t>
            </w:r>
            <w:r>
              <w:rPr>
                <w:rFonts w:ascii="宋体" w:hAnsi="宋体" w:cs="宋体"/>
                <w:kern w:val="0"/>
                <w:sz w:val="24"/>
              </w:rPr>
              <w:t>得</w:t>
            </w:r>
            <w:r>
              <w:rPr>
                <w:rFonts w:ascii="宋体" w:hAnsi="宋体" w:cs="宋体" w:hint="eastAsia"/>
                <w:kern w:val="0"/>
                <w:sz w:val="24"/>
              </w:rPr>
              <w:t>0.5分</w:t>
            </w:r>
            <w:r>
              <w:rPr>
                <w:rFonts w:ascii="宋体" w:hAnsi="宋体" w:cs="宋体"/>
                <w:kern w:val="0"/>
                <w:sz w:val="24"/>
              </w:rPr>
              <w:t>，</w:t>
            </w:r>
            <w:r>
              <w:rPr>
                <w:rFonts w:ascii="宋体" w:hAnsi="宋体" w:cs="宋体" w:hint="eastAsia"/>
                <w:kern w:val="0"/>
                <w:sz w:val="24"/>
              </w:rPr>
              <w:t>满分3分</w:t>
            </w:r>
            <w:r>
              <w:rPr>
                <w:rFonts w:ascii="宋体" w:hAnsi="宋体" w:cs="宋体"/>
                <w:kern w:val="0"/>
                <w:sz w:val="24"/>
              </w:rPr>
              <w:t>。</w:t>
            </w:r>
            <w:r>
              <w:rPr>
                <w:rFonts w:ascii="宋体" w:hAnsi="宋体" w:cs="宋体" w:hint="eastAsia"/>
                <w:kern w:val="0"/>
                <w:sz w:val="24"/>
              </w:rPr>
              <w:lastRenderedPageBreak/>
              <w:t>需提供</w:t>
            </w:r>
            <w:r>
              <w:rPr>
                <w:rFonts w:asciiTheme="majorEastAsia" w:eastAsiaTheme="majorEastAsia" w:hAnsiTheme="majorEastAsia" w:cs="宋体"/>
                <w:kern w:val="0"/>
                <w:sz w:val="24"/>
                <w:szCs w:val="24"/>
              </w:rPr>
              <w:t>投标截止前六个月内(不含投标截止时间的当月)任一个月由投标人为其缴纳社保的证明材料</w:t>
            </w:r>
            <w:r>
              <w:rPr>
                <w:rFonts w:asciiTheme="majorEastAsia" w:eastAsiaTheme="majorEastAsia" w:hAnsiTheme="majorEastAsia" w:cs="宋体" w:hint="eastAsia"/>
                <w:kern w:val="0"/>
                <w:sz w:val="24"/>
                <w:szCs w:val="24"/>
              </w:rPr>
              <w:t>、项目的</w:t>
            </w:r>
            <w:r>
              <w:rPr>
                <w:rFonts w:ascii="宋体" w:hAnsi="宋体" w:cs="宋体"/>
                <w:kern w:val="0"/>
                <w:sz w:val="24"/>
              </w:rPr>
              <w:t>合同</w:t>
            </w:r>
            <w:r>
              <w:rPr>
                <w:rFonts w:ascii="宋体" w:hAnsi="宋体" w:cs="宋体" w:hint="eastAsia"/>
                <w:kern w:val="0"/>
                <w:sz w:val="24"/>
              </w:rPr>
              <w:t>(合同</w:t>
            </w:r>
            <w:r>
              <w:rPr>
                <w:rFonts w:ascii="宋体" w:hAnsi="宋体" w:cs="宋体"/>
                <w:kern w:val="0"/>
                <w:sz w:val="24"/>
              </w:rPr>
              <w:t>中</w:t>
            </w:r>
            <w:r>
              <w:rPr>
                <w:rFonts w:ascii="宋体" w:hAnsi="宋体" w:cs="宋体" w:hint="eastAsia"/>
                <w:kern w:val="0"/>
                <w:sz w:val="24"/>
              </w:rPr>
              <w:t>若</w:t>
            </w:r>
            <w:r>
              <w:rPr>
                <w:rFonts w:ascii="宋体" w:hAnsi="宋体" w:cs="宋体"/>
                <w:kern w:val="0"/>
                <w:sz w:val="24"/>
              </w:rPr>
              <w:t>已经注明</w:t>
            </w:r>
            <w:r>
              <w:rPr>
                <w:rFonts w:ascii="宋体" w:hAnsi="宋体" w:cs="宋体" w:hint="eastAsia"/>
                <w:kern w:val="0"/>
                <w:sz w:val="24"/>
              </w:rPr>
              <w:t>项目</w:t>
            </w:r>
            <w:r>
              <w:rPr>
                <w:rFonts w:ascii="宋体" w:hAnsi="宋体" w:cs="宋体"/>
                <w:kern w:val="0"/>
                <w:sz w:val="24"/>
              </w:rPr>
              <w:t>经理的，项目经验可单独提供合同复印</w:t>
            </w:r>
            <w:r>
              <w:rPr>
                <w:rFonts w:ascii="宋体" w:hAnsi="宋体" w:cs="宋体" w:hint="eastAsia"/>
                <w:kern w:val="0"/>
                <w:sz w:val="24"/>
              </w:rPr>
              <w:t>件</w:t>
            </w:r>
            <w:r>
              <w:rPr>
                <w:rFonts w:ascii="宋体" w:hAnsi="宋体" w:cs="宋体"/>
                <w:kern w:val="0"/>
                <w:sz w:val="24"/>
              </w:rPr>
              <w:t>，否则应提供合同复印件以及合同对</w:t>
            </w:r>
            <w:r>
              <w:rPr>
                <w:rFonts w:ascii="宋体" w:hAnsi="宋体" w:cs="宋体" w:hint="eastAsia"/>
                <w:kern w:val="0"/>
                <w:sz w:val="24"/>
              </w:rPr>
              <w:t>应</w:t>
            </w:r>
            <w:r>
              <w:rPr>
                <w:rFonts w:ascii="宋体" w:hAnsi="宋体" w:cs="宋体"/>
                <w:kern w:val="0"/>
                <w:sz w:val="24"/>
              </w:rPr>
              <w:t>的采购单位出具的加盖公章的证明材料复印件。</w:t>
            </w:r>
            <w:r>
              <w:rPr>
                <w:rFonts w:ascii="宋体" w:hAnsi="宋体" w:cs="宋体" w:hint="eastAsia"/>
                <w:kern w:val="0"/>
                <w:sz w:val="24"/>
              </w:rPr>
              <w:t>)，未提供或提供的材料不全或提供的材料不满足上述要求的不得分。</w:t>
            </w:r>
          </w:p>
        </w:tc>
      </w:tr>
      <w:tr w:rsidR="000B0F11" w:rsidTr="000B0F11">
        <w:trP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lastRenderedPageBreak/>
              <w:t>2.</w:t>
            </w:r>
            <w:r>
              <w:rPr>
                <w:rFonts w:ascii="宋体" w:hAnsi="宋体" w:cs="宋体" w:hint="eastAsia"/>
                <w:kern w:val="0"/>
                <w:sz w:val="24"/>
              </w:rPr>
              <w:t>2</w:t>
            </w:r>
            <w:r>
              <w:rPr>
                <w:rFonts w:ascii="宋体" w:hAnsi="宋体" w:cs="宋体"/>
                <w:kern w:val="0"/>
                <w:sz w:val="24"/>
              </w:rPr>
              <w:t>业绩</w:t>
            </w:r>
          </w:p>
        </w:tc>
        <w:tc>
          <w:tcPr>
            <w:tcW w:w="72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根据投标人提供自201</w:t>
            </w:r>
            <w:r>
              <w:rPr>
                <w:rFonts w:ascii="宋体" w:hAnsi="宋体" w:cs="宋体" w:hint="eastAsia"/>
                <w:kern w:val="0"/>
                <w:sz w:val="24"/>
              </w:rPr>
              <w:t>8</w:t>
            </w:r>
            <w:r>
              <w:rPr>
                <w:rFonts w:ascii="宋体" w:hAnsi="宋体" w:cs="宋体"/>
                <w:kern w:val="0"/>
                <w:sz w:val="24"/>
              </w:rPr>
              <w:t>年1月1日至本次投标截止日期(日期以合同为准)由投标人自身所完成</w:t>
            </w:r>
            <w:r>
              <w:rPr>
                <w:rFonts w:ascii="宋体" w:hAnsi="宋体" w:cs="宋体" w:hint="eastAsia"/>
                <w:kern w:val="0"/>
                <w:sz w:val="24"/>
              </w:rPr>
              <w:t>与本合同包</w:t>
            </w:r>
            <w:r>
              <w:rPr>
                <w:rFonts w:ascii="宋体" w:hAnsi="宋体" w:cs="宋体"/>
                <w:kern w:val="0"/>
                <w:sz w:val="24"/>
              </w:rPr>
              <w:t>同类项目单项合同业绩情况进行评分：每提供一项有效业绩得</w:t>
            </w:r>
            <w:r>
              <w:rPr>
                <w:rFonts w:ascii="宋体" w:hAnsi="宋体" w:cs="宋体" w:hint="eastAsia"/>
                <w:kern w:val="0"/>
                <w:sz w:val="24"/>
              </w:rPr>
              <w:t>0.5</w:t>
            </w:r>
            <w:r>
              <w:rPr>
                <w:rFonts w:ascii="宋体" w:hAnsi="宋体" w:cs="宋体"/>
                <w:kern w:val="0"/>
                <w:sz w:val="24"/>
              </w:rPr>
              <w:t>分，满分</w:t>
            </w:r>
            <w:r>
              <w:rPr>
                <w:rFonts w:ascii="宋体" w:hAnsi="宋体" w:cs="宋体" w:hint="eastAsia"/>
                <w:kern w:val="0"/>
                <w:sz w:val="24"/>
              </w:rPr>
              <w:t>3</w:t>
            </w:r>
            <w:r>
              <w:rPr>
                <w:rFonts w:ascii="宋体" w:hAnsi="宋体" w:cs="宋体"/>
                <w:kern w:val="0"/>
                <w:sz w:val="24"/>
              </w:rPr>
              <w:t>分。 注：以上业绩投标人须同时提供中标公告(提供相关网站中标公告的下载网页并注明网址)、中标通知书复印件、合同文本复印件，以及验收文件复印件，未同时提供以上证明材料的本项不得分。评标委员会将保留要求投标人提供原件予以核查的权利。评标过程中如发现填报不实，本项不得分。</w:t>
            </w:r>
          </w:p>
        </w:tc>
      </w:tr>
      <w:tr w:rsidR="000B0F11" w:rsidTr="000B0F11">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2.3</w:t>
            </w:r>
            <w:r>
              <w:rPr>
                <w:rFonts w:ascii="宋体" w:hAnsi="宋体" w:cs="宋体"/>
                <w:kern w:val="0"/>
                <w:sz w:val="24"/>
              </w:rPr>
              <w:t>售 后服务</w:t>
            </w:r>
          </w:p>
        </w:tc>
        <w:tc>
          <w:tcPr>
            <w:tcW w:w="72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2.5</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(1)根据投标人提供的在服务期内的售后服务方案，</w:t>
            </w:r>
            <w:r>
              <w:rPr>
                <w:rFonts w:asciiTheme="majorEastAsia" w:eastAsiaTheme="majorEastAsia" w:hAnsiTheme="majorEastAsia" w:cs="宋体" w:hint="eastAsia"/>
                <w:kern w:val="0"/>
                <w:sz w:val="24"/>
                <w:szCs w:val="24"/>
              </w:rPr>
              <w:t>方案应包含</w:t>
            </w:r>
            <w:r>
              <w:rPr>
                <w:rFonts w:ascii="宋体" w:hAnsi="宋体" w:cs="宋体" w:hint="eastAsia"/>
                <w:kern w:val="0"/>
                <w:sz w:val="24"/>
              </w:rPr>
              <w:t>售后服务人员经验、售后服务机构、售后服务响应时间、应急预案</w:t>
            </w:r>
            <w:r>
              <w:rPr>
                <w:rFonts w:asciiTheme="majorEastAsia" w:eastAsiaTheme="majorEastAsia" w:hAnsiTheme="majorEastAsia" w:cs="宋体" w:hint="eastAsia"/>
                <w:kern w:val="0"/>
                <w:sz w:val="24"/>
                <w:szCs w:val="24"/>
              </w:rPr>
              <w:t>等情况，由评委进行评议，方案明确、具体、可行、针对性好的得2.5分，较明确、较具体、较可行、针对性较好的得1分，其余不得分。</w:t>
            </w:r>
          </w:p>
        </w:tc>
      </w:tr>
      <w:tr w:rsidR="000B0F11" w:rsidTr="000B0F11">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28" w:type="dxa"/>
            <w:vAlign w:val="center"/>
          </w:tcPr>
          <w:p w:rsidR="000B0F11" w:rsidRDefault="000B0F11" w:rsidP="00B635BC">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(2)评委</w:t>
            </w:r>
            <w:r>
              <w:rPr>
                <w:rFonts w:ascii="宋体" w:hAnsi="宋体" w:cs="宋体"/>
                <w:kern w:val="0"/>
                <w:sz w:val="24"/>
              </w:rPr>
              <w:t>根据</w:t>
            </w:r>
            <w:r>
              <w:rPr>
                <w:rFonts w:ascii="宋体" w:hAnsi="宋体" w:cs="宋体" w:hint="eastAsia"/>
                <w:kern w:val="0"/>
                <w:sz w:val="24"/>
              </w:rPr>
              <w:t>投标</w:t>
            </w:r>
            <w:r>
              <w:rPr>
                <w:rFonts w:ascii="宋体" w:hAnsi="宋体" w:cs="宋体"/>
                <w:kern w:val="0"/>
                <w:sz w:val="24"/>
              </w:rPr>
              <w:t>人</w:t>
            </w:r>
            <w:r>
              <w:rPr>
                <w:rFonts w:ascii="宋体" w:hAnsi="宋体" w:cs="宋体" w:hint="eastAsia"/>
                <w:kern w:val="0"/>
                <w:sz w:val="24"/>
              </w:rPr>
              <w:t>所</w:t>
            </w:r>
            <w:r>
              <w:rPr>
                <w:rFonts w:ascii="宋体" w:hAnsi="宋体" w:cs="宋体"/>
                <w:kern w:val="0"/>
                <w:sz w:val="24"/>
              </w:rPr>
              <w:t>承诺</w:t>
            </w:r>
            <w:r>
              <w:rPr>
                <w:rFonts w:ascii="宋体" w:hAnsi="宋体" w:cs="宋体" w:hint="eastAsia"/>
                <w:kern w:val="0"/>
                <w:sz w:val="24"/>
              </w:rPr>
              <w:t>的</w:t>
            </w:r>
            <w:r>
              <w:rPr>
                <w:rFonts w:ascii="宋体" w:hAnsi="宋体" w:cs="宋体"/>
                <w:kern w:val="0"/>
                <w:sz w:val="24"/>
              </w:rPr>
              <w:t>应急保障计划，</w:t>
            </w:r>
            <w:r>
              <w:rPr>
                <w:rFonts w:ascii="宋体" w:hAnsi="宋体" w:cs="宋体" w:hint="eastAsia"/>
                <w:kern w:val="0"/>
                <w:sz w:val="24"/>
              </w:rPr>
              <w:t>每年</w:t>
            </w:r>
            <w:r>
              <w:rPr>
                <w:rFonts w:ascii="宋体" w:hAnsi="宋体" w:cs="宋体"/>
                <w:kern w:val="0"/>
                <w:sz w:val="24"/>
              </w:rPr>
              <w:t>提供应急保障数量</w:t>
            </w:r>
            <w:r>
              <w:rPr>
                <w:rFonts w:ascii="宋体" w:hAnsi="宋体" w:cs="宋体" w:hint="eastAsia"/>
                <w:kern w:val="0"/>
                <w:sz w:val="24"/>
              </w:rPr>
              <w:t>在不</w:t>
            </w:r>
            <w:r>
              <w:rPr>
                <w:rFonts w:ascii="宋体" w:hAnsi="宋体" w:cs="宋体"/>
                <w:kern w:val="0"/>
                <w:sz w:val="24"/>
              </w:rPr>
              <w:t>少于2</w:t>
            </w:r>
            <w:r>
              <w:rPr>
                <w:rFonts w:ascii="宋体" w:hAnsi="宋体" w:cs="宋体" w:hint="eastAsia"/>
                <w:kern w:val="0"/>
                <w:sz w:val="24"/>
              </w:rPr>
              <w:t>00人首次</w:t>
            </w:r>
            <w:r>
              <w:rPr>
                <w:rFonts w:ascii="宋体" w:hAnsi="宋体" w:cs="宋体"/>
                <w:kern w:val="0"/>
                <w:sz w:val="24"/>
              </w:rPr>
              <w:t>配发标准</w:t>
            </w:r>
            <w:r>
              <w:rPr>
                <w:rFonts w:ascii="宋体" w:hAnsi="宋体" w:cs="宋体" w:hint="eastAsia"/>
                <w:kern w:val="0"/>
                <w:sz w:val="24"/>
              </w:rPr>
              <w:t>的</w:t>
            </w:r>
            <w:r>
              <w:rPr>
                <w:rFonts w:ascii="宋体" w:hAnsi="宋体" w:cs="宋体"/>
                <w:kern w:val="0"/>
                <w:sz w:val="24"/>
              </w:rPr>
              <w:t>基础上，每增加</w:t>
            </w:r>
            <w:r>
              <w:rPr>
                <w:rFonts w:ascii="宋体" w:hAnsi="宋体" w:cs="宋体" w:hint="eastAsia"/>
                <w:kern w:val="0"/>
                <w:sz w:val="24"/>
              </w:rPr>
              <w:t>50套</w:t>
            </w:r>
            <w:r>
              <w:rPr>
                <w:rFonts w:ascii="宋体" w:hAnsi="宋体" w:cs="宋体"/>
                <w:kern w:val="0"/>
                <w:sz w:val="24"/>
              </w:rPr>
              <w:t>得</w:t>
            </w:r>
            <w:r>
              <w:rPr>
                <w:rFonts w:ascii="宋体" w:hAnsi="宋体" w:cs="宋体" w:hint="eastAsia"/>
                <w:kern w:val="0"/>
                <w:sz w:val="24"/>
              </w:rPr>
              <w:t>0.5分，</w:t>
            </w:r>
            <w:r>
              <w:rPr>
                <w:rFonts w:ascii="宋体" w:hAnsi="宋体" w:cs="宋体"/>
                <w:kern w:val="0"/>
                <w:sz w:val="24"/>
              </w:rPr>
              <w:t>满分</w:t>
            </w:r>
            <w:r>
              <w:rPr>
                <w:rFonts w:ascii="宋体" w:hAnsi="宋体" w:cs="宋体" w:hint="eastAsia"/>
                <w:kern w:val="0"/>
                <w:sz w:val="24"/>
              </w:rPr>
              <w:t>2分</w:t>
            </w:r>
            <w:r>
              <w:rPr>
                <w:rFonts w:ascii="宋体" w:hAnsi="宋体" w:cs="宋体"/>
                <w:kern w:val="0"/>
                <w:sz w:val="24"/>
              </w:rPr>
              <w:t>。</w:t>
            </w:r>
            <w:r>
              <w:rPr>
                <w:rFonts w:ascii="宋体" w:hAnsi="宋体" w:cs="宋体" w:hint="eastAsia"/>
                <w:kern w:val="0"/>
                <w:sz w:val="24"/>
              </w:rPr>
              <w:t>未提供承诺函或提供的承诺内容不满足要求的不得分。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④加分项(F4×A4)</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a.优先类节能产品、环境标志产品：</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518"/>
        <w:gridCol w:w="8228"/>
      </w:tblGrid>
      <w:tr w:rsidR="000B0F11" w:rsidTr="00B635BC">
        <w:trPr>
          <w:tblHeade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评标项目</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评标分值</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评标方法描述</w:t>
            </w:r>
          </w:p>
        </w:tc>
      </w:tr>
      <w:tr w:rsidR="000B0F11" w:rsidTr="00B635BC">
        <w:trP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节能、环境标志产品部分</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6.8</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Theme="majorEastAsia" w:eastAsiaTheme="majorEastAsia" w:hAnsiTheme="majorEastAsia" w:cs="宋体"/>
                <w:kern w:val="0"/>
                <w:sz w:val="24"/>
                <w:szCs w:val="24"/>
              </w:rPr>
              <w:t>响应性只根据</w:t>
            </w:r>
            <w:proofErr w:type="gramEnd"/>
            <w:r>
              <w:rPr>
                <w:rFonts w:asciiTheme="majorEastAsia" w:eastAsiaTheme="majorEastAsia" w:hAnsiTheme="majorEastAsia" w:cs="宋体"/>
                <w:kern w:val="0"/>
                <w:sz w:val="24"/>
                <w:szCs w:val="24"/>
              </w:rPr>
              <w:t>投标文件本身的内容，而不寻求其他的外部证据。(本文件中其他有关附加部分评审中节能、环境标志产品描述情况与此处不一致，以此处为准)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(4)中标候选人排列规则顺序如下：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a.按照评标总得分(FA)由高到低顺序排列。</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b.评标总得分(FA)相同的，按照评标价(即价格扣除后的投标报价)由低到高顺序排列。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c.评标总得分(FA)且评标价(即价格扣除后的投标报价)相同的并列。 </w:t>
      </w:r>
    </w:p>
    <w:p w:rsidR="000B0F11" w:rsidRDefault="000B0F11" w:rsidP="000B0F11">
      <w:pPr>
        <w:widowControl/>
        <w:shd w:val="clear" w:color="auto" w:fill="FFFFFF"/>
        <w:spacing w:line="500" w:lineRule="exact"/>
        <w:jc w:val="left"/>
        <w:rPr>
          <w:rFonts w:asciiTheme="majorEastAsia" w:eastAsiaTheme="majorEastAsia" w:hAnsiTheme="majorEastAsia" w:cs="宋体"/>
          <w:color w:val="393939"/>
          <w:kern w:val="0"/>
          <w:sz w:val="20"/>
          <w:szCs w:val="20"/>
        </w:rPr>
      </w:pPr>
      <w:r>
        <w:rPr>
          <w:rFonts w:asciiTheme="majorEastAsia" w:eastAsiaTheme="majorEastAsia" w:hAnsiTheme="majorEastAsia" w:cs="宋体"/>
          <w:b/>
          <w:bCs/>
          <w:color w:val="393939"/>
          <w:kern w:val="0"/>
          <w:sz w:val="24"/>
          <w:szCs w:val="24"/>
        </w:rPr>
        <w:lastRenderedPageBreak/>
        <w:t>合同包</w:t>
      </w:r>
      <w:r>
        <w:rPr>
          <w:rFonts w:asciiTheme="majorEastAsia" w:eastAsiaTheme="majorEastAsia" w:hAnsiTheme="majorEastAsia" w:cs="宋体" w:hint="eastAsia"/>
          <w:b/>
          <w:bCs/>
          <w:color w:val="393939"/>
          <w:kern w:val="0"/>
          <w:sz w:val="24"/>
          <w:szCs w:val="24"/>
        </w:rPr>
        <w:t>2</w:t>
      </w:r>
      <w:r>
        <w:rPr>
          <w:rFonts w:asciiTheme="majorEastAsia" w:eastAsiaTheme="majorEastAsia" w:hAnsiTheme="majorEastAsia" w:cs="宋体"/>
          <w:b/>
          <w:bCs/>
          <w:color w:val="393939"/>
          <w:kern w:val="0"/>
          <w:sz w:val="24"/>
          <w:szCs w:val="24"/>
        </w:rPr>
        <w:t>采用综合评分法</w:t>
      </w:r>
      <w:r>
        <w:rPr>
          <w:rFonts w:asciiTheme="majorEastAsia" w:eastAsiaTheme="majorEastAsia" w:hAnsiTheme="majorEastAsia" w:cs="宋体"/>
          <w:color w:val="393939"/>
          <w:kern w:val="0"/>
          <w:sz w:val="24"/>
          <w:szCs w:val="24"/>
        </w:rPr>
        <w:t>：</w:t>
      </w:r>
      <w:r>
        <w:rPr>
          <w:rFonts w:asciiTheme="majorEastAsia" w:eastAsiaTheme="majorEastAsia" w:hAnsiTheme="majorEastAsia" w:cs="宋体" w:hint="eastAsia"/>
          <w:color w:val="393939"/>
          <w:kern w:val="0"/>
          <w:sz w:val="20"/>
          <w:szCs w:val="20"/>
        </w:rPr>
        <w:t xml:space="preserve">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(1)投标文件满足招标文件全部实质性要求，</w:t>
      </w:r>
      <w:proofErr w:type="gramStart"/>
      <w:r>
        <w:rPr>
          <w:rFonts w:asciiTheme="majorEastAsia" w:eastAsiaTheme="majorEastAsia" w:hAnsiTheme="majorEastAsia" w:cs="宋体"/>
          <w:kern w:val="0"/>
          <w:sz w:val="24"/>
          <w:szCs w:val="24"/>
        </w:rPr>
        <w:t>且按照</w:t>
      </w:r>
      <w:proofErr w:type="gramEnd"/>
      <w:r>
        <w:rPr>
          <w:rFonts w:asciiTheme="majorEastAsia" w:eastAsiaTheme="majorEastAsia" w:hAnsiTheme="majorEastAsia" w:cs="宋体"/>
          <w:kern w:val="0"/>
          <w:sz w:val="24"/>
          <w:szCs w:val="24"/>
        </w:rPr>
        <w:t xml:space="preserve">评审因素的量化指标评审得分(即评标总得分)最高的投标人为中标候选人。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(3)各项评审因素的设置如下：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①价格项(F1×A1)满分为</w:t>
      </w:r>
      <w:r>
        <w:rPr>
          <w:rFonts w:asciiTheme="majorEastAsia" w:eastAsiaTheme="majorEastAsia" w:hAnsiTheme="majorEastAsia" w:cs="宋体" w:hint="eastAsia"/>
          <w:kern w:val="0"/>
          <w:sz w:val="24"/>
          <w:szCs w:val="24"/>
          <w:u w:val="single"/>
        </w:rPr>
        <w:t>30</w:t>
      </w:r>
      <w:r>
        <w:rPr>
          <w:rFonts w:asciiTheme="majorEastAsia" w:eastAsiaTheme="majorEastAsia" w:hAnsiTheme="majorEastAsia" w:cs="宋体"/>
          <w:kern w:val="0"/>
          <w:sz w:val="24"/>
          <w:szCs w:val="24"/>
        </w:rPr>
        <w:t>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Pr>
          <w:rFonts w:asciiTheme="majorEastAsia" w:eastAsiaTheme="majorEastAsia" w:hAnsiTheme="majorEastAsia" w:cs="宋体"/>
          <w:kern w:val="0"/>
          <w:sz w:val="24"/>
          <w:szCs w:val="24"/>
        </w:rPr>
        <w:t>分统一</w:t>
      </w:r>
      <w:proofErr w:type="gramEnd"/>
      <w:r>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b.价格扣除的规则如下：</w:t>
      </w:r>
      <w:r>
        <w:rPr>
          <w:rFonts w:asciiTheme="majorEastAsia" w:eastAsiaTheme="majorEastAsia" w:hAnsiTheme="majorEastAsia" w:cs="宋体" w:hint="eastAsia"/>
          <w:kern w:val="0"/>
          <w:sz w:val="24"/>
          <w:szCs w:val="24"/>
        </w:rPr>
        <w:t>无</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②技术项(F2×A2)满分为</w:t>
      </w:r>
      <w:r>
        <w:rPr>
          <w:rFonts w:asciiTheme="majorEastAsia" w:eastAsiaTheme="majorEastAsia" w:hAnsiTheme="majorEastAsia" w:cs="宋体" w:hint="eastAsia"/>
          <w:kern w:val="0"/>
          <w:sz w:val="24"/>
          <w:szCs w:val="24"/>
          <w:u w:val="single"/>
        </w:rPr>
        <w:t>58</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6"/>
        <w:gridCol w:w="605"/>
        <w:gridCol w:w="8032"/>
      </w:tblGrid>
      <w:tr w:rsidR="000B0F11" w:rsidTr="00B635BC">
        <w:trPr>
          <w:tblHeader/>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1.1</w:t>
            </w:r>
            <w:r>
              <w:rPr>
                <w:rFonts w:ascii="宋体" w:hAnsi="宋体" w:cs="宋体"/>
                <w:kern w:val="0"/>
                <w:sz w:val="24"/>
              </w:rPr>
              <w:t>货物的技术性和功能</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24</w:t>
            </w:r>
          </w:p>
        </w:tc>
        <w:tc>
          <w:tcPr>
            <w:tcW w:w="8032" w:type="dxa"/>
            <w:vAlign w:val="center"/>
          </w:tcPr>
          <w:p w:rsidR="000B0F11" w:rsidRDefault="000B0F11" w:rsidP="00B635BC">
            <w:pPr>
              <w:widowControl/>
              <w:jc w:val="left"/>
              <w:rPr>
                <w:rFonts w:ascii="宋体" w:hAnsi="宋体" w:cs="宋体"/>
                <w:kern w:val="0"/>
                <w:sz w:val="24"/>
              </w:rPr>
            </w:pPr>
            <w:r w:rsidRPr="008E0FC7">
              <w:rPr>
                <w:rFonts w:asciiTheme="majorEastAsia" w:eastAsiaTheme="majorEastAsia" w:hAnsiTheme="majorEastAsia" w:cs="宋体"/>
                <w:kern w:val="0"/>
                <w:sz w:val="24"/>
                <w:szCs w:val="24"/>
              </w:rPr>
              <w:t>根据投标人所提供的技术和服务要求响应表，对招标文件第五章招标内容及要求中“二、技术和服务要求”</w:t>
            </w:r>
            <w:r>
              <w:rPr>
                <w:rFonts w:ascii="宋体" w:hAnsi="宋体" w:hint="eastAsia"/>
                <w:sz w:val="24"/>
              </w:rPr>
              <w:t>(三)质量保证</w:t>
            </w:r>
            <w:r>
              <w:rPr>
                <w:rFonts w:ascii="宋体" w:hAnsi="宋体" w:cs="宋体" w:hint="eastAsia"/>
                <w:kern w:val="0"/>
                <w:sz w:val="24"/>
              </w:rPr>
              <w:t>的</w:t>
            </w:r>
            <w:r w:rsidRPr="008E0FC7">
              <w:rPr>
                <w:rFonts w:asciiTheme="majorEastAsia" w:eastAsiaTheme="majorEastAsia" w:hAnsiTheme="majorEastAsia" w:cs="宋体"/>
                <w:kern w:val="0"/>
                <w:sz w:val="24"/>
                <w:szCs w:val="24"/>
              </w:rPr>
              <w:t>条款响应情况进行评议，</w:t>
            </w:r>
            <w:r w:rsidRPr="00B973F0">
              <w:rPr>
                <w:rFonts w:asciiTheme="majorEastAsia" w:eastAsiaTheme="majorEastAsia" w:hAnsiTheme="majorEastAsia" w:cs="宋体"/>
                <w:kern w:val="0"/>
                <w:sz w:val="24"/>
                <w:szCs w:val="24"/>
              </w:rPr>
              <w:t>完全满足招标文件所有技术要求的得</w:t>
            </w:r>
            <w:r>
              <w:rPr>
                <w:rFonts w:asciiTheme="majorEastAsia" w:eastAsiaTheme="majorEastAsia" w:hAnsiTheme="majorEastAsia" w:cs="宋体" w:hint="eastAsia"/>
                <w:kern w:val="0"/>
                <w:sz w:val="24"/>
                <w:szCs w:val="24"/>
              </w:rPr>
              <w:t>27</w:t>
            </w:r>
            <w:r w:rsidRPr="00B973F0">
              <w:rPr>
                <w:rFonts w:asciiTheme="majorEastAsia" w:eastAsiaTheme="majorEastAsia" w:hAnsiTheme="majorEastAsia" w:cs="宋体"/>
                <w:kern w:val="0"/>
                <w:sz w:val="24"/>
                <w:szCs w:val="24"/>
              </w:rPr>
              <w:t>分，招标文件中标注“★”号</w:t>
            </w:r>
            <w:proofErr w:type="gramStart"/>
            <w:r w:rsidRPr="00B973F0">
              <w:rPr>
                <w:rFonts w:asciiTheme="majorEastAsia" w:eastAsiaTheme="majorEastAsia" w:hAnsiTheme="majorEastAsia" w:cs="宋体"/>
                <w:kern w:val="0"/>
                <w:sz w:val="24"/>
                <w:szCs w:val="24"/>
              </w:rPr>
              <w:t>的每负偏离</w:t>
            </w:r>
            <w:proofErr w:type="gramEnd"/>
            <w:r w:rsidRPr="00B973F0">
              <w:rPr>
                <w:rFonts w:asciiTheme="majorEastAsia" w:eastAsiaTheme="majorEastAsia" w:hAnsiTheme="majorEastAsia" w:cs="宋体"/>
                <w:kern w:val="0"/>
                <w:sz w:val="24"/>
                <w:szCs w:val="24"/>
              </w:rPr>
              <w:t>一项按无效投标处理，不带“★”号(合计</w:t>
            </w:r>
            <w:r>
              <w:rPr>
                <w:rFonts w:asciiTheme="majorEastAsia" w:eastAsiaTheme="majorEastAsia" w:hAnsiTheme="majorEastAsia" w:cs="宋体" w:hint="eastAsia"/>
                <w:kern w:val="0"/>
                <w:sz w:val="24"/>
                <w:szCs w:val="24"/>
              </w:rPr>
              <w:t>8</w:t>
            </w:r>
            <w:r w:rsidRPr="00B973F0">
              <w:rPr>
                <w:rFonts w:asciiTheme="majorEastAsia" w:eastAsiaTheme="majorEastAsia" w:hAnsiTheme="majorEastAsia" w:cs="宋体"/>
                <w:kern w:val="0"/>
                <w:sz w:val="24"/>
                <w:szCs w:val="24"/>
              </w:rPr>
              <w:t>条)</w:t>
            </w:r>
            <w:proofErr w:type="gramStart"/>
            <w:r w:rsidRPr="00B973F0">
              <w:rPr>
                <w:rFonts w:asciiTheme="majorEastAsia" w:eastAsiaTheme="majorEastAsia" w:hAnsiTheme="majorEastAsia" w:cs="宋体"/>
                <w:kern w:val="0"/>
                <w:sz w:val="24"/>
                <w:szCs w:val="24"/>
              </w:rPr>
              <w:t>的每负偏离</w:t>
            </w:r>
            <w:proofErr w:type="gramEnd"/>
            <w:r w:rsidRPr="00B973F0">
              <w:rPr>
                <w:rFonts w:asciiTheme="majorEastAsia" w:eastAsiaTheme="majorEastAsia" w:hAnsiTheme="majorEastAsia" w:cs="宋体"/>
                <w:kern w:val="0"/>
                <w:sz w:val="24"/>
                <w:szCs w:val="24"/>
              </w:rPr>
              <w:t>一项扣</w:t>
            </w:r>
            <w:r>
              <w:rPr>
                <w:rFonts w:asciiTheme="majorEastAsia" w:eastAsiaTheme="majorEastAsia" w:hAnsiTheme="majorEastAsia" w:cs="宋体" w:hint="eastAsia"/>
                <w:kern w:val="0"/>
                <w:sz w:val="24"/>
                <w:szCs w:val="24"/>
              </w:rPr>
              <w:t>3</w:t>
            </w:r>
            <w:r w:rsidRPr="00B973F0">
              <w:rPr>
                <w:rFonts w:asciiTheme="majorEastAsia" w:eastAsiaTheme="majorEastAsia" w:hAnsiTheme="majorEastAsia" w:cs="宋体"/>
                <w:kern w:val="0"/>
                <w:sz w:val="24"/>
                <w:szCs w:val="24"/>
              </w:rPr>
              <w:t>分，扣完为止。</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1.2</w:t>
            </w:r>
            <w:r>
              <w:rPr>
                <w:rFonts w:ascii="宋体" w:hAnsi="宋体" w:cs="宋体"/>
                <w:kern w:val="0"/>
                <w:sz w:val="24"/>
              </w:rPr>
              <w:t>生产</w:t>
            </w:r>
            <w:r>
              <w:rPr>
                <w:rFonts w:ascii="宋体" w:hAnsi="宋体" w:cs="宋体" w:hint="eastAsia"/>
                <w:kern w:val="0"/>
                <w:sz w:val="24"/>
              </w:rPr>
              <w:t>进度</w:t>
            </w:r>
            <w:r>
              <w:rPr>
                <w:rFonts w:ascii="宋体" w:hAnsi="宋体" w:cs="宋体"/>
                <w:kern w:val="0"/>
                <w:sz w:val="24"/>
              </w:rPr>
              <w:t>方案</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评委根据各投标人提供的生产</w:t>
            </w:r>
            <w:r>
              <w:rPr>
                <w:rFonts w:ascii="宋体" w:hAnsi="宋体" w:cs="宋体" w:hint="eastAsia"/>
                <w:kern w:val="0"/>
                <w:sz w:val="24"/>
              </w:rPr>
              <w:t>进度</w:t>
            </w:r>
            <w:r>
              <w:rPr>
                <w:rFonts w:ascii="宋体" w:hAnsi="宋体" w:cs="宋体"/>
                <w:kern w:val="0"/>
                <w:sz w:val="24"/>
              </w:rPr>
              <w:t>方案情况</w:t>
            </w:r>
            <w:r>
              <w:rPr>
                <w:rFonts w:ascii="宋体" w:hAnsi="宋体" w:cs="宋体" w:hint="eastAsia"/>
                <w:kern w:val="0"/>
                <w:sz w:val="24"/>
              </w:rPr>
              <w:t>，由评委</w:t>
            </w:r>
            <w:r>
              <w:rPr>
                <w:rFonts w:ascii="宋体" w:hAnsi="宋体" w:cs="宋体"/>
                <w:kern w:val="0"/>
                <w:sz w:val="24"/>
              </w:rPr>
              <w:t>进行打分：生产</w:t>
            </w:r>
            <w:r>
              <w:rPr>
                <w:rFonts w:ascii="宋体" w:hAnsi="宋体" w:cs="宋体" w:hint="eastAsia"/>
                <w:kern w:val="0"/>
                <w:sz w:val="24"/>
              </w:rPr>
              <w:t>进度</w:t>
            </w:r>
            <w:r>
              <w:rPr>
                <w:rFonts w:ascii="宋体" w:hAnsi="宋体" w:cs="宋体"/>
                <w:kern w:val="0"/>
                <w:sz w:val="24"/>
              </w:rPr>
              <w:t>方案可行、可靠、措施具体、成熟的得3分；生产</w:t>
            </w:r>
            <w:r>
              <w:rPr>
                <w:rFonts w:ascii="宋体" w:hAnsi="宋体" w:cs="宋体" w:hint="eastAsia"/>
                <w:kern w:val="0"/>
                <w:sz w:val="24"/>
              </w:rPr>
              <w:t>进度</w:t>
            </w:r>
            <w:r>
              <w:rPr>
                <w:rFonts w:ascii="宋体" w:hAnsi="宋体" w:cs="宋体"/>
                <w:kern w:val="0"/>
                <w:sz w:val="24"/>
              </w:rPr>
              <w:t>方案较可行、较可靠，措施较具体</w:t>
            </w:r>
            <w:r>
              <w:rPr>
                <w:rFonts w:ascii="宋体" w:hAnsi="宋体" w:cs="宋体" w:hint="eastAsia"/>
                <w:kern w:val="0"/>
                <w:sz w:val="24"/>
              </w:rPr>
              <w:t>的</w:t>
            </w:r>
            <w:r>
              <w:rPr>
                <w:rFonts w:ascii="宋体" w:hAnsi="宋体" w:cs="宋体"/>
                <w:kern w:val="0"/>
                <w:sz w:val="24"/>
              </w:rPr>
              <w:t>得2分；生产</w:t>
            </w:r>
            <w:r>
              <w:rPr>
                <w:rFonts w:ascii="宋体" w:hAnsi="宋体" w:cs="宋体" w:hint="eastAsia"/>
                <w:kern w:val="0"/>
                <w:sz w:val="24"/>
              </w:rPr>
              <w:t>进度</w:t>
            </w:r>
            <w:r>
              <w:rPr>
                <w:rFonts w:ascii="宋体" w:hAnsi="宋体" w:cs="宋体"/>
                <w:kern w:val="0"/>
                <w:sz w:val="24"/>
              </w:rPr>
              <w:t>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1.3生产工艺</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评委根据投标人的生产工艺先进性情况，由评委进行打分：生产工艺方案可行、可靠、成熟的得3分；生产工艺方案较可行、较可靠，较成熟的得2分；生产工艺方案一般的得1分，未提供的不得分。</w:t>
            </w:r>
          </w:p>
        </w:tc>
      </w:tr>
      <w:tr w:rsidR="000B0F11" w:rsidTr="00B635BC">
        <w:trPr>
          <w:trHeight w:val="454"/>
          <w:tblCellSpacing w:w="0" w:type="dxa"/>
        </w:trPr>
        <w:tc>
          <w:tcPr>
            <w:tcW w:w="0" w:type="auto"/>
            <w:vAlign w:val="center"/>
          </w:tcPr>
          <w:p w:rsidR="000B0F11" w:rsidRPr="00B00972" w:rsidRDefault="000B0F11" w:rsidP="00B635BC">
            <w:pPr>
              <w:widowControl/>
              <w:jc w:val="left"/>
              <w:rPr>
                <w:rFonts w:ascii="宋体" w:hAnsi="宋体" w:cs="宋体" w:hint="eastAsia"/>
                <w:kern w:val="0"/>
                <w:sz w:val="24"/>
              </w:rPr>
            </w:pPr>
            <w:r>
              <w:rPr>
                <w:rFonts w:ascii="宋体" w:hAnsi="宋体" w:cs="宋体" w:hint="eastAsia"/>
                <w:kern w:val="0"/>
                <w:sz w:val="24"/>
              </w:rPr>
              <w:t>1.4生产流程方案</w:t>
            </w:r>
          </w:p>
        </w:tc>
        <w:tc>
          <w:tcPr>
            <w:tcW w:w="605" w:type="dxa"/>
            <w:vAlign w:val="center"/>
          </w:tcPr>
          <w:p w:rsidR="000B0F11" w:rsidRPr="00B00972"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hint="eastAsia"/>
                <w:kern w:val="0"/>
                <w:sz w:val="24"/>
              </w:rPr>
            </w:pPr>
            <w:r>
              <w:rPr>
                <w:rFonts w:ascii="宋体" w:hAnsi="宋体" w:cs="宋体" w:hint="eastAsia"/>
                <w:kern w:val="0"/>
                <w:sz w:val="24"/>
              </w:rPr>
              <w:t>评委根据投标人的生产流程方案情况，由评委进行打分：生产进度方案可行、可靠、措施具体、成熟的得3分；生产进度方案较可行、较可靠，措施较具体的得2分；生产进度方案较可行、不太可靠、措施很不具体的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lastRenderedPageBreak/>
              <w:t>1.5配送方案及能力</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配送方案及能力</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w:t>
            </w:r>
            <w:r>
              <w:rPr>
                <w:rFonts w:ascii="宋体" w:hAnsi="宋体" w:cs="宋体" w:hint="eastAsia"/>
                <w:kern w:val="0"/>
                <w:sz w:val="24"/>
              </w:rPr>
              <w:t>配送方案</w:t>
            </w:r>
            <w:r>
              <w:rPr>
                <w:rFonts w:ascii="宋体" w:hAnsi="宋体" w:cs="宋体"/>
                <w:kern w:val="0"/>
                <w:sz w:val="24"/>
              </w:rPr>
              <w:t>可行、可靠、</w:t>
            </w:r>
            <w:r>
              <w:rPr>
                <w:rFonts w:ascii="宋体" w:hAnsi="宋体" w:cs="宋体" w:hint="eastAsia"/>
                <w:kern w:val="0"/>
                <w:sz w:val="24"/>
              </w:rPr>
              <w:t>配送能力强</w:t>
            </w:r>
            <w:r>
              <w:rPr>
                <w:rFonts w:ascii="宋体" w:hAnsi="宋体" w:cs="宋体"/>
                <w:kern w:val="0"/>
                <w:sz w:val="24"/>
              </w:rPr>
              <w:t>的得3分；</w:t>
            </w:r>
            <w:r>
              <w:rPr>
                <w:rFonts w:ascii="宋体" w:hAnsi="宋体" w:cs="宋体" w:hint="eastAsia"/>
                <w:kern w:val="0"/>
                <w:sz w:val="24"/>
              </w:rPr>
              <w:t>配送方案较</w:t>
            </w:r>
            <w:r>
              <w:rPr>
                <w:rFonts w:ascii="宋体" w:hAnsi="宋体" w:cs="宋体"/>
                <w:kern w:val="0"/>
                <w:sz w:val="24"/>
              </w:rPr>
              <w:t>可行、</w:t>
            </w:r>
            <w:r>
              <w:rPr>
                <w:rFonts w:ascii="宋体" w:hAnsi="宋体" w:cs="宋体" w:hint="eastAsia"/>
                <w:kern w:val="0"/>
                <w:sz w:val="24"/>
              </w:rPr>
              <w:t>较</w:t>
            </w:r>
            <w:r>
              <w:rPr>
                <w:rFonts w:ascii="宋体" w:hAnsi="宋体" w:cs="宋体"/>
                <w:kern w:val="0"/>
                <w:sz w:val="24"/>
              </w:rPr>
              <w:t>可靠、</w:t>
            </w:r>
            <w:r>
              <w:rPr>
                <w:rFonts w:ascii="宋体" w:hAnsi="宋体" w:cs="宋体" w:hint="eastAsia"/>
                <w:kern w:val="0"/>
                <w:sz w:val="24"/>
              </w:rPr>
              <w:t>配送能力较强的</w:t>
            </w:r>
            <w:r>
              <w:rPr>
                <w:rFonts w:ascii="宋体" w:hAnsi="宋体" w:cs="宋体"/>
                <w:kern w:val="0"/>
                <w:sz w:val="24"/>
              </w:rPr>
              <w:t>得2分；</w:t>
            </w:r>
            <w:r>
              <w:rPr>
                <w:rFonts w:ascii="宋体" w:hAnsi="宋体" w:cs="宋体" w:hint="eastAsia"/>
                <w:kern w:val="0"/>
                <w:sz w:val="24"/>
              </w:rPr>
              <w:t>配送方案一般、配送能力差的</w:t>
            </w:r>
            <w:r>
              <w:rPr>
                <w:rFonts w:ascii="宋体" w:hAnsi="宋体" w:cs="宋体"/>
                <w:kern w:val="0"/>
                <w:sz w:val="24"/>
              </w:rPr>
              <w:t>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1.6调换和修整的质量保证措施</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调换和修整的质量保证措施</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进行打分：方案可行、可靠、针对性好，措施具体的得3分；方案较可行、较可靠，针对性较好，措施较具体</w:t>
            </w:r>
            <w:r>
              <w:rPr>
                <w:rFonts w:ascii="宋体" w:hAnsi="宋体" w:cs="宋体" w:hint="eastAsia"/>
                <w:kern w:val="0"/>
                <w:sz w:val="24"/>
              </w:rPr>
              <w:t>的</w:t>
            </w:r>
            <w:r>
              <w:rPr>
                <w:rFonts w:ascii="宋体" w:hAnsi="宋体" w:cs="宋体"/>
                <w:kern w:val="0"/>
                <w:sz w:val="24"/>
              </w:rPr>
              <w:t>得2分；方案较可行、不太可靠、措施很不具体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1.7</w:t>
            </w:r>
            <w:r>
              <w:rPr>
                <w:rFonts w:ascii="宋体" w:hAnsi="宋体" w:cs="宋体"/>
                <w:kern w:val="0"/>
                <w:sz w:val="24"/>
              </w:rPr>
              <w:t>生产设备配备情况</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根据各投标人</w:t>
            </w:r>
            <w:r>
              <w:rPr>
                <w:rFonts w:ascii="宋体" w:hAnsi="宋体" w:cs="宋体" w:hint="eastAsia"/>
                <w:kern w:val="0"/>
                <w:sz w:val="24"/>
              </w:rPr>
              <w:t>拟投入本项目</w:t>
            </w:r>
            <w:r>
              <w:rPr>
                <w:rFonts w:ascii="宋体" w:hAnsi="宋体" w:cs="宋体"/>
                <w:kern w:val="0"/>
                <w:sz w:val="24"/>
              </w:rPr>
              <w:t>的生产设备配备情况</w:t>
            </w:r>
            <w:r>
              <w:rPr>
                <w:rFonts w:ascii="宋体" w:hAnsi="宋体" w:cs="宋体" w:hint="eastAsia"/>
                <w:kern w:val="0"/>
                <w:sz w:val="24"/>
              </w:rPr>
              <w:t>，由评委进行打分</w:t>
            </w:r>
            <w:r>
              <w:rPr>
                <w:rFonts w:ascii="宋体" w:hAnsi="宋体" w:cs="宋体"/>
                <w:kern w:val="0"/>
                <w:sz w:val="24"/>
              </w:rPr>
              <w:t>：同时</w:t>
            </w:r>
            <w:r>
              <w:rPr>
                <w:rFonts w:ascii="宋体" w:hAnsi="宋体" w:cs="宋体" w:hint="eastAsia"/>
                <w:kern w:val="0"/>
                <w:sz w:val="24"/>
              </w:rPr>
              <w:t>具有电脑平缝机、打结机、高架机、</w:t>
            </w:r>
            <w:proofErr w:type="gramStart"/>
            <w:r>
              <w:rPr>
                <w:rFonts w:ascii="宋体" w:hAnsi="宋体" w:cs="宋体" w:hint="eastAsia"/>
                <w:kern w:val="0"/>
                <w:sz w:val="24"/>
              </w:rPr>
              <w:t>环缝机</w:t>
            </w:r>
            <w:proofErr w:type="gramEnd"/>
            <w:r>
              <w:rPr>
                <w:rFonts w:ascii="宋体" w:hAnsi="宋体" w:cs="宋体" w:hint="eastAsia"/>
                <w:kern w:val="0"/>
                <w:sz w:val="24"/>
              </w:rPr>
              <w:t>、专用定型机、打孔机、花针机、打包机设备的得3分。需提供加盖投标人公章的设备购买发票(或收据)复印件，以及设备图片，</w:t>
            </w:r>
            <w:r>
              <w:rPr>
                <w:rFonts w:asciiTheme="majorEastAsia" w:eastAsiaTheme="majorEastAsia" w:hAnsiTheme="majorEastAsia" w:cs="宋体"/>
                <w:kern w:val="0"/>
                <w:sz w:val="24"/>
                <w:szCs w:val="24"/>
              </w:rPr>
              <w:t>设备名称不完全相同，但属同类设备的视同符合对应评分指标，但投标人应在投标文件中提供该同类设备的主要功能阐述，以利于评标委员会判断。未按上述要求提供证明材料的，对应评分不予认可。</w:t>
            </w:r>
          </w:p>
        </w:tc>
      </w:tr>
      <w:tr w:rsidR="000B0F11" w:rsidTr="00B635BC">
        <w:trPr>
          <w:trHeight w:val="454"/>
          <w:tblCellSpacing w:w="0" w:type="dxa"/>
        </w:trPr>
        <w:tc>
          <w:tcPr>
            <w:tcW w:w="0" w:type="auto"/>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1.8</w:t>
            </w:r>
            <w:r>
              <w:rPr>
                <w:rFonts w:ascii="宋体" w:hAnsi="宋体" w:cs="宋体"/>
                <w:kern w:val="0"/>
                <w:sz w:val="24"/>
              </w:rPr>
              <w:t>检测报告</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(1)根据</w:t>
            </w:r>
            <w:r>
              <w:rPr>
                <w:rFonts w:ascii="宋体" w:hAnsi="宋体" w:cs="宋体"/>
                <w:kern w:val="0"/>
                <w:sz w:val="24"/>
              </w:rPr>
              <w:t>各投标人</w:t>
            </w:r>
            <w:r>
              <w:rPr>
                <w:rFonts w:ascii="宋体" w:hAnsi="宋体" w:cs="宋体" w:hint="eastAsia"/>
                <w:kern w:val="0"/>
                <w:sz w:val="24"/>
              </w:rPr>
              <w:t>递交的样品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，大檐帽检测报告完全满足招标文件中检测内容和要求的得1分，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(2)根据</w:t>
            </w:r>
            <w:r>
              <w:rPr>
                <w:rFonts w:ascii="宋体" w:hAnsi="宋体" w:cs="宋体"/>
                <w:kern w:val="0"/>
                <w:sz w:val="24"/>
              </w:rPr>
              <w:t>各投标人</w:t>
            </w:r>
            <w:r>
              <w:rPr>
                <w:rFonts w:ascii="宋体" w:hAnsi="宋体" w:cs="宋体" w:hint="eastAsia"/>
                <w:kern w:val="0"/>
                <w:sz w:val="24"/>
              </w:rPr>
              <w:t>递交的样品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，卷檐帽检测报告完全满足招标文件中检测内容和要求的得1分，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(3)根据</w:t>
            </w:r>
            <w:r>
              <w:rPr>
                <w:rFonts w:ascii="宋体" w:hAnsi="宋体" w:cs="宋体"/>
                <w:kern w:val="0"/>
                <w:sz w:val="24"/>
              </w:rPr>
              <w:t>各投标人</w:t>
            </w:r>
            <w:r>
              <w:rPr>
                <w:rFonts w:ascii="宋体" w:hAnsi="宋体" w:cs="宋体" w:hint="eastAsia"/>
                <w:kern w:val="0"/>
                <w:sz w:val="24"/>
              </w:rPr>
              <w:t>递交的样品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，大檐凉帽检测报告完全满足招标文件中检测内容和要求的得1分，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(4)根据</w:t>
            </w:r>
            <w:r>
              <w:rPr>
                <w:rFonts w:ascii="宋体" w:hAnsi="宋体" w:cs="宋体"/>
                <w:kern w:val="0"/>
                <w:sz w:val="24"/>
              </w:rPr>
              <w:t>各投标人</w:t>
            </w:r>
            <w:r>
              <w:rPr>
                <w:rFonts w:ascii="宋体" w:hAnsi="宋体" w:cs="宋体" w:hint="eastAsia"/>
                <w:kern w:val="0"/>
                <w:sz w:val="24"/>
              </w:rPr>
              <w:t>递交的样品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，卷檐凉帽检测报告完全满足招标文件中检测内容和要求的得1分，</w:t>
            </w:r>
            <w:r>
              <w:rPr>
                <w:rFonts w:ascii="宋体" w:hAnsi="宋体" w:cs="宋体" w:hint="eastAsia"/>
                <w:b/>
                <w:bCs/>
                <w:sz w:val="24"/>
                <w:szCs w:val="24"/>
              </w:rPr>
              <w:t>样品检测不合格的，按无效投标处理。</w:t>
            </w:r>
          </w:p>
        </w:tc>
      </w:tr>
      <w:tr w:rsidR="000B0F11" w:rsidTr="00B635BC">
        <w:trPr>
          <w:trHeight w:val="791"/>
          <w:tblCellSpacing w:w="0" w:type="dxa"/>
        </w:trPr>
        <w:tc>
          <w:tcPr>
            <w:tcW w:w="0" w:type="auto"/>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1.9</w:t>
            </w:r>
            <w:r>
              <w:rPr>
                <w:rFonts w:ascii="宋体" w:hAnsi="宋体" w:cs="宋体"/>
                <w:kern w:val="0"/>
                <w:sz w:val="24"/>
              </w:rPr>
              <w:t>样品</w:t>
            </w:r>
          </w:p>
        </w:tc>
        <w:tc>
          <w:tcPr>
            <w:tcW w:w="605" w:type="dxa"/>
            <w:vAlign w:val="center"/>
          </w:tcPr>
          <w:p w:rsidR="000B0F11" w:rsidRDefault="000B0F11" w:rsidP="00B635BC">
            <w:pPr>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评委根据投标人提供样品的面料情况按以下标准进行打分：与采购人</w:t>
            </w:r>
            <w:r>
              <w:rPr>
                <w:rFonts w:ascii="宋体" w:hAnsi="宋体" w:cs="宋体" w:hint="eastAsia"/>
                <w:kern w:val="0"/>
                <w:sz w:val="24"/>
              </w:rPr>
              <w:t>面料</w:t>
            </w:r>
            <w:r>
              <w:rPr>
                <w:rFonts w:ascii="宋体" w:hAnsi="宋体" w:cs="宋体"/>
                <w:kern w:val="0"/>
                <w:sz w:val="24"/>
              </w:rPr>
              <w:t>样品色泽一致或相近，无明显色差得3分；与采购人</w:t>
            </w:r>
            <w:r>
              <w:rPr>
                <w:rFonts w:ascii="宋体" w:hAnsi="宋体" w:cs="宋体" w:hint="eastAsia"/>
                <w:kern w:val="0"/>
                <w:sz w:val="24"/>
              </w:rPr>
              <w:t>面料</w:t>
            </w:r>
            <w:r>
              <w:rPr>
                <w:rFonts w:ascii="宋体" w:hAnsi="宋体" w:cs="宋体"/>
                <w:kern w:val="0"/>
                <w:sz w:val="24"/>
              </w:rPr>
              <w:t>样品色泽有点偏差，但评委认为不影响使用的得1分；色泽差异强的不得分。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评委根据投标人提供样品</w:t>
            </w:r>
            <w:r w:rsidRPr="00120A35">
              <w:rPr>
                <w:rFonts w:ascii="宋体" w:hAnsi="宋体" w:cs="宋体" w:hint="eastAsia"/>
                <w:kern w:val="0"/>
                <w:sz w:val="24"/>
              </w:rPr>
              <w:t>：</w:t>
            </w:r>
            <w:proofErr w:type="gramStart"/>
            <w:r w:rsidRPr="00120A35">
              <w:rPr>
                <w:rFonts w:ascii="宋体" w:hAnsi="宋体" w:cs="宋体" w:hint="eastAsia"/>
                <w:kern w:val="0"/>
                <w:sz w:val="24"/>
              </w:rPr>
              <w:t>帽口整</w:t>
            </w:r>
            <w:proofErr w:type="gramEnd"/>
            <w:r w:rsidRPr="00120A35">
              <w:rPr>
                <w:rFonts w:ascii="宋体" w:hAnsi="宋体" w:cs="宋体" w:hint="eastAsia"/>
                <w:kern w:val="0"/>
                <w:sz w:val="24"/>
              </w:rPr>
              <w:t>烫时间定型充分、产品整洁美观、平服、圆顺挺括，线路顺直，左右对称，无烫黄、水渍、亮光的得3分，</w:t>
            </w:r>
            <w:proofErr w:type="gramStart"/>
            <w:r w:rsidRPr="00120A35">
              <w:rPr>
                <w:rFonts w:ascii="宋体" w:hAnsi="宋体" w:cs="宋体" w:hint="eastAsia"/>
                <w:kern w:val="0"/>
                <w:sz w:val="24"/>
              </w:rPr>
              <w:t>帽口整</w:t>
            </w:r>
            <w:proofErr w:type="gramEnd"/>
            <w:r w:rsidRPr="00120A35">
              <w:rPr>
                <w:rFonts w:ascii="宋体" w:hAnsi="宋体" w:cs="宋体" w:hint="eastAsia"/>
                <w:kern w:val="0"/>
                <w:sz w:val="24"/>
              </w:rPr>
              <w:t>烫时间定型一般，产品整洁美观、平服、圆顺挺括一般，线路不够顺直，左右不够对称，有部分污渍得1分</w:t>
            </w:r>
            <w:r>
              <w:rPr>
                <w:rFonts w:ascii="宋体" w:hAnsi="宋体" w:cs="宋体" w:hint="eastAsia"/>
                <w:kern w:val="0"/>
                <w:sz w:val="24"/>
              </w:rPr>
              <w:t>；其余不得分。</w:t>
            </w:r>
          </w:p>
        </w:tc>
      </w:tr>
      <w:tr w:rsidR="000B0F11" w:rsidTr="00B635BC">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评委根据投标人提供的样品整体工艺水平按以下标准是行打分：产品各部位缝合线路顺直，无跳线、脱线，且缝制整齐牢固的得3分；产品各部位缝合线路不顺直，部分跳线、部分脱线线，且缝制整齐牢固的得1分</w:t>
            </w:r>
            <w:r>
              <w:rPr>
                <w:rFonts w:ascii="宋体" w:hAnsi="宋体" w:cs="宋体" w:hint="eastAsia"/>
                <w:kern w:val="0"/>
                <w:sz w:val="24"/>
              </w:rPr>
              <w:t>；其余不得分。</w:t>
            </w:r>
          </w:p>
        </w:tc>
      </w:tr>
      <w:tr w:rsidR="000B0F11" w:rsidTr="00B635BC">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1.10</w:t>
            </w:r>
            <w:r>
              <w:rPr>
                <w:rFonts w:ascii="宋体" w:hAnsi="宋体" w:cs="宋体"/>
                <w:kern w:val="0"/>
                <w:sz w:val="24"/>
              </w:rPr>
              <w:t>细微偏差情况</w:t>
            </w:r>
          </w:p>
        </w:tc>
        <w:tc>
          <w:tcPr>
            <w:tcW w:w="605"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评委根据招标文件细微允许偏差情形的内容，认定投标人的投标文件不存在细微允许偏差的，得3分；认定有细微允许偏差的，每一项扣0.5分。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③商务项(F3×A3)满分为</w:t>
      </w:r>
      <w:r>
        <w:rPr>
          <w:rFonts w:asciiTheme="majorEastAsia" w:eastAsiaTheme="majorEastAsia" w:hAnsiTheme="majorEastAsia" w:cs="宋体"/>
          <w:kern w:val="0"/>
          <w:sz w:val="24"/>
          <w:szCs w:val="24"/>
          <w:u w:val="single"/>
        </w:rPr>
        <w:t>1</w:t>
      </w:r>
      <w:r>
        <w:rPr>
          <w:rFonts w:asciiTheme="majorEastAsia" w:eastAsiaTheme="majorEastAsia" w:hAnsiTheme="majorEastAsia" w:cs="宋体" w:hint="eastAsia"/>
          <w:kern w:val="0"/>
          <w:sz w:val="24"/>
          <w:szCs w:val="24"/>
          <w:u w:val="single"/>
        </w:rPr>
        <w:t>2</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708"/>
        <w:gridCol w:w="8032"/>
      </w:tblGrid>
      <w:tr w:rsidR="000B0F11" w:rsidTr="001929F4">
        <w:trPr>
          <w:trHeight w:val="454"/>
          <w:tblHeader/>
          <w:tblCellSpacing w:w="0" w:type="dxa"/>
        </w:trPr>
        <w:tc>
          <w:tcPr>
            <w:tcW w:w="1003"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评标项目</w:t>
            </w: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评标分值</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评标方法描述</w:t>
            </w:r>
          </w:p>
        </w:tc>
      </w:tr>
      <w:tr w:rsidR="000B0F11" w:rsidTr="001929F4">
        <w:trPr>
          <w:trHeight w:val="454"/>
          <w:tblCellSpacing w:w="0" w:type="dxa"/>
        </w:trPr>
        <w:tc>
          <w:tcPr>
            <w:tcW w:w="1003" w:type="dxa"/>
            <w:vMerge w:val="restart"/>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lastRenderedPageBreak/>
              <w:t>2</w:t>
            </w:r>
            <w:r>
              <w:rPr>
                <w:rFonts w:ascii="宋体" w:hAnsi="宋体" w:cs="宋体"/>
                <w:kern w:val="0"/>
                <w:sz w:val="24"/>
              </w:rPr>
              <w:t>.1服务质量保证</w:t>
            </w: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投标人具有质量管理体系认证证书的得1分。须提供证书复印件并加盖投标人公章，否则不得分。</w:t>
            </w:r>
          </w:p>
        </w:tc>
      </w:tr>
      <w:tr w:rsidR="000B0F11" w:rsidTr="001929F4">
        <w:trPr>
          <w:trHeight w:val="454"/>
          <w:tblCellSpacing w:w="0" w:type="dxa"/>
        </w:trPr>
        <w:tc>
          <w:tcPr>
            <w:tcW w:w="1003" w:type="dxa"/>
            <w:vMerge/>
            <w:vAlign w:val="center"/>
          </w:tcPr>
          <w:p w:rsidR="000B0F11" w:rsidRDefault="000B0F11" w:rsidP="00B635BC">
            <w:pPr>
              <w:widowControl/>
              <w:spacing w:line="400" w:lineRule="exact"/>
              <w:jc w:val="left"/>
              <w:rPr>
                <w:rFonts w:ascii="宋体" w:hAnsi="宋体" w:cs="宋体"/>
                <w:kern w:val="0"/>
                <w:sz w:val="24"/>
              </w:rPr>
            </w:pP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投标人具有环境管理体系认证证书的得1分。须提供证书复印件并加盖投标人公章，否则不得分。</w:t>
            </w:r>
          </w:p>
        </w:tc>
      </w:tr>
      <w:tr w:rsidR="000B0F11" w:rsidTr="001929F4">
        <w:trPr>
          <w:trHeight w:val="454"/>
          <w:tblCellSpacing w:w="0" w:type="dxa"/>
        </w:trPr>
        <w:tc>
          <w:tcPr>
            <w:tcW w:w="1003" w:type="dxa"/>
            <w:vMerge/>
            <w:vAlign w:val="center"/>
          </w:tcPr>
          <w:p w:rsidR="000B0F11" w:rsidRDefault="000B0F11" w:rsidP="00B635BC">
            <w:pPr>
              <w:widowControl/>
              <w:spacing w:line="400" w:lineRule="exact"/>
              <w:jc w:val="left"/>
              <w:rPr>
                <w:rFonts w:ascii="宋体" w:hAnsi="宋体" w:cs="宋体"/>
                <w:kern w:val="0"/>
                <w:sz w:val="24"/>
              </w:rPr>
            </w:pP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投标人具有职业健康安全管理体系认证证书的得1分。须提供证书复印件并加盖投标人公章，否则不得分。</w:t>
            </w:r>
          </w:p>
        </w:tc>
      </w:tr>
      <w:tr w:rsidR="000B0F11" w:rsidTr="001929F4">
        <w:trPr>
          <w:trHeight w:val="454"/>
          <w:tblCellSpacing w:w="0" w:type="dxa"/>
        </w:trPr>
        <w:tc>
          <w:tcPr>
            <w:tcW w:w="1003"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2</w:t>
            </w:r>
            <w:r>
              <w:rPr>
                <w:rFonts w:ascii="宋体" w:hAnsi="宋体" w:cs="宋体"/>
                <w:kern w:val="0"/>
                <w:sz w:val="24"/>
              </w:rPr>
              <w:t>业绩</w:t>
            </w: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kern w:val="0"/>
                <w:sz w:val="24"/>
              </w:rPr>
              <w:t>根据投标人提供自201</w:t>
            </w:r>
            <w:r>
              <w:rPr>
                <w:rFonts w:ascii="宋体" w:hAnsi="宋体" w:cs="宋体" w:hint="eastAsia"/>
                <w:kern w:val="0"/>
                <w:sz w:val="24"/>
              </w:rPr>
              <w:t>8</w:t>
            </w:r>
            <w:r>
              <w:rPr>
                <w:rFonts w:ascii="宋体" w:hAnsi="宋体" w:cs="宋体"/>
                <w:kern w:val="0"/>
                <w:sz w:val="24"/>
              </w:rPr>
              <w:t>年1月1日以来至本次投标截止日期(日期以合同为准)由投标人自身所完成</w:t>
            </w:r>
            <w:r>
              <w:rPr>
                <w:rFonts w:ascii="宋体" w:hAnsi="宋体" w:cs="宋体" w:hint="eastAsia"/>
                <w:kern w:val="0"/>
                <w:sz w:val="24"/>
              </w:rPr>
              <w:t>与本合同包</w:t>
            </w:r>
            <w:r>
              <w:rPr>
                <w:rFonts w:ascii="宋体" w:hAnsi="宋体" w:cs="宋体"/>
                <w:kern w:val="0"/>
                <w:sz w:val="24"/>
              </w:rPr>
              <w:t>同类项目单项合同业绩情况进行评分：每提供一项有效业绩得</w:t>
            </w:r>
            <w:r>
              <w:rPr>
                <w:rFonts w:ascii="宋体" w:hAnsi="宋体" w:cs="宋体" w:hint="eastAsia"/>
                <w:kern w:val="0"/>
                <w:sz w:val="24"/>
              </w:rPr>
              <w:t>0.5</w:t>
            </w:r>
            <w:r>
              <w:rPr>
                <w:rFonts w:ascii="宋体" w:hAnsi="宋体" w:cs="宋体"/>
                <w:kern w:val="0"/>
                <w:sz w:val="24"/>
              </w:rPr>
              <w:t>分，满分</w:t>
            </w:r>
            <w:r>
              <w:rPr>
                <w:rFonts w:ascii="宋体" w:hAnsi="宋体" w:cs="宋体" w:hint="eastAsia"/>
                <w:kern w:val="0"/>
                <w:sz w:val="24"/>
              </w:rPr>
              <w:t>3</w:t>
            </w:r>
            <w:r>
              <w:rPr>
                <w:rFonts w:ascii="宋体" w:hAnsi="宋体" w:cs="宋体"/>
                <w:kern w:val="0"/>
                <w:sz w:val="24"/>
              </w:rPr>
              <w:t>分。 注：以上业绩投标人须同时提供中标公告(提供相关网站中标公告的下载网页并注明网址)、中标通知书复印件、合同文本复印件，以及验收文件复印件，未同时提供以上证明材料的本项不得分。评标委员会将保留要求投标人提供原件予以核查的权利。评标过程中如发现填报不实，本项不得分。</w:t>
            </w:r>
          </w:p>
        </w:tc>
      </w:tr>
      <w:tr w:rsidR="000B0F11" w:rsidTr="001929F4">
        <w:trPr>
          <w:trHeight w:val="454"/>
          <w:tblCellSpacing w:w="0" w:type="dxa"/>
        </w:trPr>
        <w:tc>
          <w:tcPr>
            <w:tcW w:w="1003" w:type="dxa"/>
            <w:vMerge w:val="restart"/>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2.3</w:t>
            </w:r>
            <w:r>
              <w:rPr>
                <w:rFonts w:ascii="宋体" w:hAnsi="宋体" w:cs="宋体"/>
                <w:kern w:val="0"/>
                <w:sz w:val="24"/>
              </w:rPr>
              <w:t>售 后服务</w:t>
            </w:r>
          </w:p>
        </w:tc>
        <w:tc>
          <w:tcPr>
            <w:tcW w:w="708"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(1)根据投标人提供的在服务期内的售后服务方案，</w:t>
            </w:r>
            <w:r>
              <w:rPr>
                <w:rFonts w:asciiTheme="majorEastAsia" w:eastAsiaTheme="majorEastAsia" w:hAnsiTheme="majorEastAsia" w:cs="宋体"/>
                <w:kern w:val="0"/>
                <w:sz w:val="24"/>
                <w:szCs w:val="24"/>
              </w:rPr>
              <w:t>方案应包含</w:t>
            </w:r>
            <w:r>
              <w:rPr>
                <w:rFonts w:ascii="宋体" w:hAnsi="宋体" w:cs="宋体" w:hint="eastAsia"/>
                <w:kern w:val="0"/>
                <w:sz w:val="24"/>
              </w:rPr>
              <w:t>售后服务人员经验、售后服务机构、售后服务响应时间、应急预案</w:t>
            </w:r>
            <w:r>
              <w:rPr>
                <w:rFonts w:asciiTheme="majorEastAsia" w:eastAsiaTheme="majorEastAsia" w:hAnsiTheme="majorEastAsia" w:cs="宋体"/>
                <w:kern w:val="0"/>
                <w:sz w:val="24"/>
                <w:szCs w:val="24"/>
              </w:rPr>
              <w:t>等情况，由评委进行评议，方案明确、具体、可行、针对性好的得</w:t>
            </w:r>
            <w:r>
              <w:rPr>
                <w:rFonts w:asciiTheme="majorEastAsia" w:eastAsiaTheme="majorEastAsia" w:hAnsiTheme="majorEastAsia" w:cs="宋体" w:hint="eastAsia"/>
                <w:kern w:val="0"/>
                <w:sz w:val="24"/>
                <w:szCs w:val="24"/>
              </w:rPr>
              <w:t>3</w:t>
            </w:r>
            <w:r>
              <w:rPr>
                <w:rFonts w:asciiTheme="majorEastAsia" w:eastAsiaTheme="majorEastAsia" w:hAnsiTheme="majorEastAsia" w:cs="宋体"/>
                <w:kern w:val="0"/>
                <w:sz w:val="24"/>
                <w:szCs w:val="24"/>
              </w:rPr>
              <w:t>分，较明确、较具体、较可行、针对性较好的得1</w:t>
            </w:r>
            <w:r>
              <w:rPr>
                <w:rFonts w:asciiTheme="majorEastAsia" w:eastAsiaTheme="majorEastAsia" w:hAnsiTheme="majorEastAsia" w:cs="宋体" w:hint="eastAsia"/>
                <w:kern w:val="0"/>
                <w:sz w:val="24"/>
                <w:szCs w:val="24"/>
              </w:rPr>
              <w:t>.5</w:t>
            </w:r>
            <w:r>
              <w:rPr>
                <w:rFonts w:asciiTheme="majorEastAsia" w:eastAsiaTheme="majorEastAsia" w:hAnsiTheme="majorEastAsia" w:cs="宋体"/>
                <w:kern w:val="0"/>
                <w:sz w:val="24"/>
                <w:szCs w:val="24"/>
              </w:rPr>
              <w:t>分，其余不得分。</w:t>
            </w:r>
          </w:p>
        </w:tc>
      </w:tr>
      <w:tr w:rsidR="000B0F11" w:rsidTr="001929F4">
        <w:trPr>
          <w:trHeight w:val="454"/>
          <w:tblCellSpacing w:w="0" w:type="dxa"/>
        </w:trPr>
        <w:tc>
          <w:tcPr>
            <w:tcW w:w="1003" w:type="dxa"/>
            <w:vMerge/>
            <w:vAlign w:val="center"/>
          </w:tcPr>
          <w:p w:rsidR="000B0F11" w:rsidRDefault="000B0F11" w:rsidP="00B635BC">
            <w:pPr>
              <w:widowControl/>
              <w:spacing w:line="400" w:lineRule="exact"/>
              <w:jc w:val="left"/>
              <w:rPr>
                <w:rFonts w:ascii="宋体" w:hAnsi="宋体" w:cs="宋体"/>
                <w:kern w:val="0"/>
                <w:sz w:val="24"/>
              </w:rPr>
            </w:pPr>
          </w:p>
        </w:tc>
        <w:tc>
          <w:tcPr>
            <w:tcW w:w="708" w:type="dxa"/>
            <w:vAlign w:val="center"/>
          </w:tcPr>
          <w:p w:rsidR="000B0F11" w:rsidRDefault="000B0F11" w:rsidP="00B635BC">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(2)评委根据投标人所承诺的应急保障计划，每年每种</w:t>
            </w:r>
            <w:r>
              <w:rPr>
                <w:rFonts w:ascii="宋体" w:hAnsi="宋体" w:cs="宋体"/>
                <w:kern w:val="0"/>
                <w:sz w:val="24"/>
              </w:rPr>
              <w:t>帽子</w:t>
            </w:r>
            <w:r>
              <w:rPr>
                <w:rFonts w:ascii="宋体" w:hAnsi="宋体" w:cs="宋体" w:hint="eastAsia"/>
                <w:kern w:val="0"/>
                <w:sz w:val="24"/>
              </w:rPr>
              <w:t>提供应急保障数量在不少于</w:t>
            </w:r>
            <w:r>
              <w:rPr>
                <w:rFonts w:ascii="宋体" w:hAnsi="宋体" w:cs="宋体"/>
                <w:kern w:val="0"/>
                <w:sz w:val="24"/>
              </w:rPr>
              <w:t>2</w:t>
            </w:r>
            <w:r>
              <w:rPr>
                <w:rFonts w:ascii="宋体" w:hAnsi="宋体" w:cs="宋体" w:hint="eastAsia"/>
                <w:kern w:val="0"/>
                <w:sz w:val="24"/>
              </w:rPr>
              <w:t>00顶的基础上，每增加50顶得0.5分，满分3分。未提供承诺函或提供的承诺内容不满足要求的不得分。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④加分项(F4×A4)</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a.优先类节能产品、环境标志产品：</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
        <w:gridCol w:w="793"/>
        <w:gridCol w:w="7971"/>
      </w:tblGrid>
      <w:tr w:rsidR="000B0F11" w:rsidTr="00B635BC">
        <w:trPr>
          <w:tblHeader/>
          <w:tblCellSpacing w:w="0" w:type="dxa"/>
        </w:trPr>
        <w:tc>
          <w:tcPr>
            <w:tcW w:w="979" w:type="dxa"/>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评标项目</w:t>
            </w:r>
          </w:p>
        </w:tc>
        <w:tc>
          <w:tcPr>
            <w:tcW w:w="793" w:type="dxa"/>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评标分值</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评标方法描述</w:t>
            </w:r>
          </w:p>
        </w:tc>
      </w:tr>
      <w:tr w:rsidR="000B0F11" w:rsidTr="00B635BC">
        <w:trPr>
          <w:tblCellSpacing w:w="0" w:type="dxa"/>
        </w:trPr>
        <w:tc>
          <w:tcPr>
            <w:tcW w:w="979" w:type="dxa"/>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节能、环境标志产品部分</w:t>
            </w:r>
          </w:p>
        </w:tc>
        <w:tc>
          <w:tcPr>
            <w:tcW w:w="793" w:type="dxa"/>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7.04</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Theme="majorEastAsia" w:eastAsiaTheme="majorEastAsia" w:hAnsiTheme="majorEastAsia" w:cs="宋体"/>
                <w:kern w:val="0"/>
                <w:sz w:val="24"/>
                <w:szCs w:val="24"/>
              </w:rPr>
              <w:t>响应性只根据</w:t>
            </w:r>
            <w:proofErr w:type="gramEnd"/>
            <w:r>
              <w:rPr>
                <w:rFonts w:asciiTheme="majorEastAsia" w:eastAsiaTheme="majorEastAsia" w:hAnsiTheme="majorEastAsia" w:cs="宋体"/>
                <w:kern w:val="0"/>
                <w:sz w:val="24"/>
                <w:szCs w:val="24"/>
              </w:rPr>
              <w:t>投标文件本身的内容，而不寻求其他的外部证据。(本文件中其他有关附加部分评审中节能、环境标志产品描述情况与此处不一致，以此处为准)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(4)中标候选人排列规则顺序如下：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a.按照评标总得分(FA)由高到低顺序排列。</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 xml:space="preserve">b.评标总得分(FA)相同的，按照评标价(即价格扣除后的投标报价)由低到高顺序排列。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c.评标总得分(FA)且评标价(即价格扣除后的投标报价)相同的并列。 </w:t>
      </w:r>
    </w:p>
    <w:p w:rsidR="000B0F11" w:rsidRDefault="000B0F11" w:rsidP="000B0F11">
      <w:pPr>
        <w:widowControl/>
        <w:shd w:val="clear" w:color="auto" w:fill="FFFFFF"/>
        <w:spacing w:line="500" w:lineRule="exact"/>
        <w:jc w:val="left"/>
        <w:rPr>
          <w:rFonts w:asciiTheme="majorEastAsia" w:eastAsiaTheme="majorEastAsia" w:hAnsiTheme="majorEastAsia" w:cs="宋体"/>
          <w:color w:val="393939"/>
          <w:kern w:val="0"/>
          <w:sz w:val="20"/>
          <w:szCs w:val="20"/>
        </w:rPr>
      </w:pPr>
      <w:r>
        <w:rPr>
          <w:rFonts w:asciiTheme="majorEastAsia" w:eastAsiaTheme="majorEastAsia" w:hAnsiTheme="majorEastAsia" w:cs="宋体"/>
          <w:b/>
          <w:bCs/>
          <w:color w:val="393939"/>
          <w:kern w:val="0"/>
          <w:sz w:val="24"/>
          <w:szCs w:val="24"/>
        </w:rPr>
        <w:t>合同包</w:t>
      </w:r>
      <w:r>
        <w:rPr>
          <w:rFonts w:asciiTheme="majorEastAsia" w:eastAsiaTheme="majorEastAsia" w:hAnsiTheme="majorEastAsia" w:cs="宋体" w:hint="eastAsia"/>
          <w:b/>
          <w:bCs/>
          <w:color w:val="393939"/>
          <w:kern w:val="0"/>
          <w:sz w:val="24"/>
          <w:szCs w:val="24"/>
        </w:rPr>
        <w:t>3</w:t>
      </w:r>
      <w:r>
        <w:rPr>
          <w:rFonts w:asciiTheme="majorEastAsia" w:eastAsiaTheme="majorEastAsia" w:hAnsiTheme="majorEastAsia" w:cs="宋体"/>
          <w:b/>
          <w:bCs/>
          <w:color w:val="393939"/>
          <w:kern w:val="0"/>
          <w:sz w:val="24"/>
          <w:szCs w:val="24"/>
        </w:rPr>
        <w:t>采用综合评分法</w:t>
      </w:r>
      <w:r>
        <w:rPr>
          <w:rFonts w:asciiTheme="majorEastAsia" w:eastAsiaTheme="majorEastAsia" w:hAnsiTheme="majorEastAsia" w:cs="宋体"/>
          <w:color w:val="393939"/>
          <w:kern w:val="0"/>
          <w:sz w:val="24"/>
          <w:szCs w:val="24"/>
        </w:rPr>
        <w:t>：</w:t>
      </w:r>
      <w:r>
        <w:rPr>
          <w:rFonts w:asciiTheme="majorEastAsia" w:eastAsiaTheme="majorEastAsia" w:hAnsiTheme="majorEastAsia" w:cs="宋体" w:hint="eastAsia"/>
          <w:color w:val="393939"/>
          <w:kern w:val="0"/>
          <w:sz w:val="20"/>
          <w:szCs w:val="20"/>
        </w:rPr>
        <w:t xml:space="preserve">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(1)投标文件满足招标文件全部实质性要求，</w:t>
      </w:r>
      <w:proofErr w:type="gramStart"/>
      <w:r>
        <w:rPr>
          <w:rFonts w:asciiTheme="majorEastAsia" w:eastAsiaTheme="majorEastAsia" w:hAnsiTheme="majorEastAsia" w:cs="宋体"/>
          <w:kern w:val="0"/>
          <w:sz w:val="24"/>
          <w:szCs w:val="24"/>
        </w:rPr>
        <w:t>且按照</w:t>
      </w:r>
      <w:proofErr w:type="gramEnd"/>
      <w:r>
        <w:rPr>
          <w:rFonts w:asciiTheme="majorEastAsia" w:eastAsiaTheme="majorEastAsia" w:hAnsiTheme="majorEastAsia" w:cs="宋体"/>
          <w:kern w:val="0"/>
          <w:sz w:val="24"/>
          <w:szCs w:val="24"/>
        </w:rPr>
        <w:t xml:space="preserve">评审因素的量化指标评审得分(即评标总得分)最高的投标人为中标候选人。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(3)各项评审因素的设置如下：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①价格项(F1×A1)满分为</w:t>
      </w:r>
      <w:r>
        <w:rPr>
          <w:rFonts w:asciiTheme="majorEastAsia" w:eastAsiaTheme="majorEastAsia" w:hAnsiTheme="majorEastAsia" w:cs="宋体" w:hint="eastAsia"/>
          <w:kern w:val="0"/>
          <w:sz w:val="24"/>
          <w:szCs w:val="24"/>
          <w:u w:val="single"/>
        </w:rPr>
        <w:t>30</w:t>
      </w:r>
      <w:r>
        <w:rPr>
          <w:rFonts w:asciiTheme="majorEastAsia" w:eastAsiaTheme="majorEastAsia" w:hAnsiTheme="majorEastAsia" w:cs="宋体"/>
          <w:kern w:val="0"/>
          <w:sz w:val="24"/>
          <w:szCs w:val="24"/>
        </w:rPr>
        <w:t>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Pr>
          <w:rFonts w:asciiTheme="majorEastAsia" w:eastAsiaTheme="majorEastAsia" w:hAnsiTheme="majorEastAsia" w:cs="宋体"/>
          <w:kern w:val="0"/>
          <w:sz w:val="24"/>
          <w:szCs w:val="24"/>
        </w:rPr>
        <w:t>分统一</w:t>
      </w:r>
      <w:proofErr w:type="gramEnd"/>
      <w:r>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0B0F11" w:rsidTr="00B635BC">
        <w:trPr>
          <w:tblHeade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评标项目</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w:t>
            </w:r>
          </w:p>
        </w:tc>
      </w:tr>
      <w:tr w:rsidR="000B0F11" w:rsidTr="00B635BC">
        <w:trP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小型、微型企业，监狱企业，残疾人</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b/>
                <w:bCs/>
                <w:kern w:val="0"/>
                <w:sz w:val="24"/>
                <w:szCs w:val="24"/>
              </w:rPr>
              <w:t>(</w:t>
            </w:r>
            <w:proofErr w:type="gramStart"/>
            <w:r>
              <w:rPr>
                <w:rFonts w:asciiTheme="majorEastAsia" w:eastAsiaTheme="majorEastAsia" w:hAnsiTheme="majorEastAsia" w:cs="宋体"/>
                <w:b/>
                <w:bCs/>
                <w:kern w:val="0"/>
                <w:sz w:val="24"/>
                <w:szCs w:val="24"/>
              </w:rPr>
              <w:t>一</w:t>
            </w:r>
            <w:proofErr w:type="gramEnd"/>
            <w:r>
              <w:rPr>
                <w:rFonts w:asciiTheme="majorEastAsia" w:eastAsiaTheme="majorEastAsia" w:hAnsiTheme="majorEastAsia" w:cs="宋体"/>
                <w:b/>
                <w:bCs/>
                <w:kern w:val="0"/>
                <w:sz w:val="24"/>
                <w:szCs w:val="24"/>
              </w:rPr>
              <w:t>)《政府采购促进中小企业发展管理办法》价格的扣除：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 (2)在工程采购项目中，工程由中小企业承建，即工程施工单位为中小企业； (3)在服务采购项目中，服务由中小企业承接，即提供服务的人员为中小企业依照《中</w:t>
            </w:r>
            <w:r>
              <w:rPr>
                <w:rFonts w:asciiTheme="majorEastAsia" w:eastAsiaTheme="majorEastAsia" w:hAnsiTheme="majorEastAsia" w:cs="宋体"/>
                <w:b/>
                <w:bCs/>
                <w:kern w:val="0"/>
                <w:sz w:val="24"/>
                <w:szCs w:val="24"/>
              </w:rPr>
              <w:lastRenderedPageBreak/>
              <w:t>华人民共和国劳动合同法》订立劳动合同的从业人员。 在货物采购项目中，供应商提供的货物既有中小企业制造货物，也有大型企业制造货物的，不享受本评标项目第(一)条第3点规定的中小企业扶持政策。 3、本</w:t>
            </w:r>
            <w:r>
              <w:rPr>
                <w:rFonts w:asciiTheme="majorEastAsia" w:eastAsiaTheme="majorEastAsia" w:hAnsiTheme="majorEastAsia" w:cs="宋体" w:hint="eastAsia"/>
                <w:b/>
                <w:bCs/>
                <w:kern w:val="0"/>
                <w:sz w:val="24"/>
                <w:szCs w:val="24"/>
              </w:rPr>
              <w:t>合同包</w:t>
            </w:r>
            <w:r>
              <w:rPr>
                <w:rFonts w:asciiTheme="majorEastAsia" w:eastAsiaTheme="majorEastAsia" w:hAnsiTheme="majorEastAsia" w:cs="宋体"/>
                <w:b/>
                <w:bCs/>
                <w:kern w:val="0"/>
                <w:sz w:val="24"/>
                <w:szCs w:val="24"/>
              </w:rPr>
              <w:t>为非专门面向中小企业的项目，对小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报价给予</w:t>
            </w:r>
            <w:r>
              <w:rPr>
                <w:rFonts w:asciiTheme="majorEastAsia" w:eastAsiaTheme="majorEastAsia" w:hAnsiTheme="majorEastAsia" w:cs="宋体" w:hint="eastAsia"/>
                <w:b/>
                <w:bCs/>
                <w:kern w:val="0"/>
                <w:sz w:val="24"/>
                <w:szCs w:val="24"/>
              </w:rPr>
              <w:t>6</w:t>
            </w:r>
            <w:r>
              <w:rPr>
                <w:rFonts w:asciiTheme="majorEastAsia" w:eastAsiaTheme="majorEastAsia" w:hAnsiTheme="majorEastAsia" w:cs="宋体"/>
                <w:b/>
                <w:bCs/>
                <w:kern w:val="0"/>
                <w:sz w:val="24"/>
                <w:szCs w:val="24"/>
              </w:rPr>
              <w:t>%的扣除，用扣除后的价格参加评审。残疾人集中就业企业、监狱企业视同小微企业，享受评审中价格扣除的政府采购政策。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不得将合同分包给大中型企业，中型企业不得将合同分包给大型企业。 6、采购标的对应的中小企业划分标准所属行业为</w:t>
            </w:r>
            <w:r>
              <w:rPr>
                <w:rStyle w:val="ac"/>
                <w:rFonts w:hint="eastAsia"/>
                <w:b/>
                <w:sz w:val="24"/>
                <w:szCs w:val="24"/>
              </w:rPr>
              <w:t>工业</w:t>
            </w:r>
            <w:r>
              <w:rPr>
                <w:rFonts w:asciiTheme="majorEastAsia" w:eastAsiaTheme="majorEastAsia" w:hAnsiTheme="majorEastAsia" w:cs="宋体"/>
                <w:b/>
                <w:bCs/>
                <w:kern w:val="0"/>
                <w:sz w:val="24"/>
                <w:szCs w:val="24"/>
              </w:rPr>
              <w:t>。 注：中小企业参加政府采购活动，应当出具《政府采购促进中小企业发展管理办法》规定的《中小企业声明函》(见第七章投标文件格式), 否则不得享受相关中小企业扶持政策。评标委员会审查此项</w:t>
            </w:r>
            <w:proofErr w:type="gramStart"/>
            <w:r>
              <w:rPr>
                <w:rFonts w:asciiTheme="majorEastAsia" w:eastAsiaTheme="majorEastAsia" w:hAnsiTheme="majorEastAsia" w:cs="宋体"/>
                <w:b/>
                <w:bCs/>
                <w:kern w:val="0"/>
                <w:sz w:val="24"/>
                <w:szCs w:val="24"/>
              </w:rPr>
              <w:t>响应性只根据</w:t>
            </w:r>
            <w:proofErr w:type="gramEnd"/>
            <w:r>
              <w:rPr>
                <w:rFonts w:asciiTheme="majorEastAsia" w:eastAsiaTheme="majorEastAsia" w:hAnsiTheme="majorEastAsia" w:cs="宋体"/>
                <w:b/>
                <w:bCs/>
                <w:kern w:val="0"/>
                <w:sz w:val="24"/>
                <w:szCs w:val="24"/>
              </w:rPr>
              <w:t>投标文件本身的内容，而不寻求其他的外部证据。根据财政部、工业和信息化部关于发布《政府采购促进中小企业发展管理办法》(财库〔2020〕46号)的规定，中标人享受本办法规定的中小企业扶持政策的，采购人、采购代理机构应当随中标结果公开中标人的《中小企业声明函》。供 应</w:t>
            </w:r>
            <w:proofErr w:type="gramStart"/>
            <w:r>
              <w:rPr>
                <w:rFonts w:asciiTheme="majorEastAsia" w:eastAsiaTheme="majorEastAsia" w:hAnsiTheme="majorEastAsia" w:cs="宋体"/>
                <w:b/>
                <w:bCs/>
                <w:kern w:val="0"/>
                <w:sz w:val="24"/>
                <w:szCs w:val="24"/>
              </w:rPr>
              <w:t>商按照</w:t>
            </w:r>
            <w:proofErr w:type="gramEnd"/>
            <w:r>
              <w:rPr>
                <w:rFonts w:asciiTheme="majorEastAsia" w:eastAsiaTheme="majorEastAsia" w:hAnsiTheme="majorEastAsia" w:cs="宋体"/>
                <w:b/>
                <w:bCs/>
                <w:kern w:val="0"/>
                <w:sz w:val="24"/>
                <w:szCs w:val="24"/>
              </w:rPr>
              <w:t>本办法规定提供声明</w:t>
            </w:r>
            <w:proofErr w:type="gramStart"/>
            <w:r>
              <w:rPr>
                <w:rFonts w:asciiTheme="majorEastAsia" w:eastAsiaTheme="majorEastAsia" w:hAnsiTheme="majorEastAsia" w:cs="宋体"/>
                <w:b/>
                <w:bCs/>
                <w:kern w:val="0"/>
                <w:sz w:val="24"/>
                <w:szCs w:val="24"/>
              </w:rPr>
              <w:t>函内容</w:t>
            </w:r>
            <w:proofErr w:type="gramEnd"/>
            <w:r>
              <w:rPr>
                <w:rFonts w:asciiTheme="majorEastAsia" w:eastAsiaTheme="majorEastAsia" w:hAnsiTheme="majorEastAsia" w:cs="宋体"/>
                <w:b/>
                <w:bCs/>
                <w:kern w:val="0"/>
                <w:sz w:val="24"/>
                <w:szCs w:val="24"/>
              </w:rPr>
              <w:t>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w:t>
            </w:r>
            <w:r>
              <w:rPr>
                <w:rFonts w:asciiTheme="majorEastAsia" w:eastAsiaTheme="majorEastAsia" w:hAnsiTheme="majorEastAsia" w:cs="宋体"/>
                <w:b/>
                <w:bCs/>
                <w:kern w:val="0"/>
                <w:sz w:val="24"/>
                <w:szCs w:val="24"/>
              </w:rPr>
              <w:lastRenderedPageBreak/>
              <w:t>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标的货物)。 前款所称残疾人是指法</w:t>
            </w:r>
            <w:proofErr w:type="gramStart"/>
            <w:r>
              <w:rPr>
                <w:rFonts w:asciiTheme="majorEastAsia" w:eastAsiaTheme="majorEastAsia" w:hAnsiTheme="majorEastAsia" w:cs="宋体"/>
                <w:b/>
                <w:bCs/>
                <w:kern w:val="0"/>
                <w:sz w:val="24"/>
                <w:szCs w:val="24"/>
              </w:rPr>
              <w:t>定劳动</w:t>
            </w:r>
            <w:proofErr w:type="gramEnd"/>
            <w:r>
              <w:rPr>
                <w:rFonts w:asciiTheme="majorEastAsia" w:eastAsiaTheme="majorEastAsia" w:hAnsiTheme="majorEastAsia"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见采购文件相关附件)，标明具体哪些货物是其本单位制造的货物，或者是由其他残疾人福利性单位制造的货物(不包括使用非残疾人福利性单位</w:t>
            </w:r>
            <w:proofErr w:type="gramStart"/>
            <w:r>
              <w:rPr>
                <w:rFonts w:asciiTheme="majorEastAsia" w:eastAsiaTheme="majorEastAsia" w:hAnsiTheme="majorEastAsia" w:cs="宋体"/>
                <w:b/>
                <w:bCs/>
                <w:kern w:val="0"/>
                <w:sz w:val="24"/>
                <w:szCs w:val="24"/>
              </w:rPr>
              <w:t>注册商</w:t>
            </w:r>
            <w:proofErr w:type="gramEnd"/>
            <w:r>
              <w:rPr>
                <w:rFonts w:asciiTheme="majorEastAsia" w:eastAsiaTheme="majorEastAsia" w:hAnsiTheme="majorEastAsia" w:cs="宋体"/>
                <w:b/>
                <w:bCs/>
                <w:kern w:val="0"/>
                <w:sz w:val="24"/>
                <w:szCs w:val="24"/>
              </w:rPr>
              <w:t xml:space="preserve"> 标的货物)，仅有标明部分的货物才能启动价格扣除，不由残疾人福利性单位制造的货物部分，不得进行价格扣除。 3、在政府采购活动中，残疾人福利性单位视同小型、微型企业，对残疾人福利性单位产品价格给予10%的扣除；对残疾人福利性单位与其 他组织组成联合体参与政府采购活动的，残疾人福利性单位的协议合同金额占总合同金额 30%以上的，给予联合体合同金额 3%的价格扣除。残疾人福利性单位属于小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的，不重复享受政策(按照扣除比例较高的扣除)。 注：根据《财政部 民政部 中国残疾人联合会关于促进残疾人就业政府采购政策的通知》(财库〔2017〕 141号)的规定，中标供应商为残疾人福利性单位的，采购代 理机构将随中标结果同时公告其《残疾人福利性单位声明函》，接受社会监督。供应商提供的《残疾人福利性单位声明函》与事实不符的，将依照《政府采购法》第七十七条第一款的规定被追究法律责任。 (本文件中其他有关对小</w:t>
            </w:r>
            <w:proofErr w:type="gramStart"/>
            <w:r>
              <w:rPr>
                <w:rFonts w:asciiTheme="majorEastAsia" w:eastAsiaTheme="majorEastAsia" w:hAnsiTheme="majorEastAsia" w:cs="宋体"/>
                <w:b/>
                <w:bCs/>
                <w:kern w:val="0"/>
                <w:sz w:val="24"/>
                <w:szCs w:val="24"/>
              </w:rPr>
              <w:t>微企业</w:t>
            </w:r>
            <w:proofErr w:type="gramEnd"/>
            <w:r>
              <w:rPr>
                <w:rFonts w:asciiTheme="majorEastAsia" w:eastAsiaTheme="majorEastAsia" w:hAnsiTheme="majorEastAsia" w:cs="宋体"/>
                <w:b/>
                <w:bCs/>
                <w:kern w:val="0"/>
                <w:sz w:val="24"/>
                <w:szCs w:val="24"/>
              </w:rPr>
              <w:t>及其报价扣除描述情况与此处不一致的，以此处为准)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②技术项(F2×A2)满分为</w:t>
      </w:r>
      <w:r>
        <w:rPr>
          <w:rFonts w:asciiTheme="majorEastAsia" w:eastAsiaTheme="majorEastAsia" w:hAnsiTheme="majorEastAsia" w:cs="宋体" w:hint="eastAsia"/>
          <w:kern w:val="0"/>
          <w:sz w:val="24"/>
          <w:szCs w:val="24"/>
          <w:u w:val="single"/>
        </w:rPr>
        <w:t>60</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1"/>
        <w:gridCol w:w="434"/>
        <w:gridCol w:w="8218"/>
      </w:tblGrid>
      <w:tr w:rsidR="000B0F11" w:rsidTr="00B635BC">
        <w:trPr>
          <w:tblHeade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评标项目</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评标分值</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评标方法描述</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1.1货物的技术性和功能</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Theme="majorEastAsia" w:eastAsiaTheme="majorEastAsia" w:hAnsiTheme="majorEastAsia" w:cs="宋体" w:hint="eastAsia"/>
                <w:kern w:val="0"/>
                <w:sz w:val="24"/>
                <w:szCs w:val="24"/>
              </w:rPr>
              <w:t>根据投标人所提供的技术和服务要求响应表，对招标文件第五章招标内容及要求中“二、技术和服务要求”</w:t>
            </w:r>
            <w:r>
              <w:rPr>
                <w:rFonts w:ascii="宋体" w:hAnsi="宋体" w:hint="eastAsia"/>
                <w:sz w:val="24"/>
              </w:rPr>
              <w:t>(三)质量保证</w:t>
            </w:r>
            <w:r>
              <w:rPr>
                <w:rFonts w:ascii="宋体" w:hAnsi="宋体" w:cs="宋体" w:hint="eastAsia"/>
                <w:kern w:val="0"/>
                <w:sz w:val="24"/>
              </w:rPr>
              <w:t>的</w:t>
            </w:r>
            <w:r>
              <w:rPr>
                <w:rFonts w:asciiTheme="majorEastAsia" w:eastAsiaTheme="majorEastAsia" w:hAnsiTheme="majorEastAsia" w:cs="宋体" w:hint="eastAsia"/>
                <w:kern w:val="0"/>
                <w:sz w:val="24"/>
                <w:szCs w:val="24"/>
              </w:rPr>
              <w:t>条款响应情况进行评议，完全满足招标文件所有技术要求的得24分，招标文件中标注“★”号</w:t>
            </w:r>
            <w:proofErr w:type="gramStart"/>
            <w:r>
              <w:rPr>
                <w:rFonts w:asciiTheme="majorEastAsia" w:eastAsiaTheme="majorEastAsia" w:hAnsiTheme="majorEastAsia" w:cs="宋体" w:hint="eastAsia"/>
                <w:kern w:val="0"/>
                <w:sz w:val="24"/>
                <w:szCs w:val="24"/>
              </w:rPr>
              <w:t>的每负偏离</w:t>
            </w:r>
            <w:proofErr w:type="gramEnd"/>
            <w:r>
              <w:rPr>
                <w:rFonts w:asciiTheme="majorEastAsia" w:eastAsiaTheme="majorEastAsia" w:hAnsiTheme="majorEastAsia" w:cs="宋体" w:hint="eastAsia"/>
                <w:kern w:val="0"/>
                <w:sz w:val="24"/>
                <w:szCs w:val="24"/>
              </w:rPr>
              <w:t>一项按无效投标处理，不带“★”号(合计8条)</w:t>
            </w:r>
            <w:proofErr w:type="gramStart"/>
            <w:r>
              <w:rPr>
                <w:rFonts w:asciiTheme="majorEastAsia" w:eastAsiaTheme="majorEastAsia" w:hAnsiTheme="majorEastAsia" w:cs="宋体" w:hint="eastAsia"/>
                <w:kern w:val="0"/>
                <w:sz w:val="24"/>
                <w:szCs w:val="24"/>
              </w:rPr>
              <w:t>的每负偏离</w:t>
            </w:r>
            <w:proofErr w:type="gramEnd"/>
            <w:r>
              <w:rPr>
                <w:rFonts w:asciiTheme="majorEastAsia" w:eastAsiaTheme="majorEastAsia" w:hAnsiTheme="majorEastAsia" w:cs="宋体" w:hint="eastAsia"/>
                <w:kern w:val="0"/>
                <w:sz w:val="24"/>
                <w:szCs w:val="24"/>
              </w:rPr>
              <w:t>一项扣3分，扣完为止。</w:t>
            </w:r>
            <w:r>
              <w:rPr>
                <w:rFonts w:ascii="宋体" w:eastAsia="宋体" w:hAnsi="宋体" w:cs="宋体" w:hint="eastAsia"/>
                <w:kern w:val="0"/>
                <w:sz w:val="24"/>
                <w:szCs w:val="24"/>
              </w:rPr>
              <w:t xml:space="preserve"> </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1.2生产进度方案</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各投标人提供的生产进度方案情况，由评委进行打分：生产进度方案可行、可靠、措施具体、成熟的得3分；生产进度方案较可行、较可靠，措施较具体的得2分；生产进度方案较可行、不太可靠、措施很不具体的得1分；未提供本项不得分。</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hint="eastAsia"/>
                <w:kern w:val="0"/>
                <w:sz w:val="24"/>
              </w:rPr>
            </w:pPr>
            <w:r>
              <w:rPr>
                <w:rFonts w:ascii="宋体" w:hAnsi="宋体" w:cs="宋体" w:hint="eastAsia"/>
                <w:kern w:val="0"/>
                <w:sz w:val="24"/>
              </w:rPr>
              <w:t>1.3生产工艺</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hint="eastAsia"/>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hint="eastAsia"/>
                <w:kern w:val="0"/>
                <w:sz w:val="24"/>
              </w:rPr>
            </w:pPr>
            <w:r>
              <w:rPr>
                <w:rFonts w:ascii="宋体" w:hAnsi="宋体" w:cs="宋体" w:hint="eastAsia"/>
                <w:kern w:val="0"/>
                <w:sz w:val="24"/>
              </w:rPr>
              <w:t>评委根据投标人的生产工艺先进性情况，由评委进行打分：生产工艺方案可行、可靠、成熟的得3分；生产工艺方案较可行、较可靠，较成熟的得2分；生产工艺方案一般的得1分，未提供的不得分。</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1.4配送方案及能力</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各投标人提供的配送方案及能力情况，由评委进行打分：配送方案可行、可靠、配送能力强的得3分；配送方案较可行、较可靠、配送能力较强的得2分；配送方案一般、配送能力差的得1分；未提供本项不得分。</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1.5调换和修整的质量保证措施</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各投标人提供的调换和修整的质量保证措施情况，由评委进行打分：方案可行、可靠、针对性好，措施具体的得3分；方案较可行、较可靠，针对性较好，措施较具体的得2分；方案较可行、不太可靠、措施很不具体的得1分；未提供本项不得分。</w:t>
            </w:r>
          </w:p>
        </w:tc>
      </w:tr>
      <w:tr w:rsidR="000B0F11" w:rsidTr="00B635BC">
        <w:trPr>
          <w:trHeight w:val="454"/>
          <w:tblCellSpacing w:w="0" w:type="dxa"/>
        </w:trPr>
        <w:tc>
          <w:tcPr>
            <w:tcW w:w="0" w:type="auto"/>
            <w:tcBorders>
              <w:top w:val="single" w:sz="4" w:space="0" w:color="auto"/>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1.6生产设备配备情况</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(1)根据各投标人拟投入本项目的生产设备配备情况，由评委进行打分：同时具有裁断机、</w:t>
            </w:r>
            <w:proofErr w:type="gramStart"/>
            <w:r>
              <w:rPr>
                <w:rFonts w:ascii="宋体" w:hAnsi="宋体" w:cs="宋体" w:hint="eastAsia"/>
                <w:kern w:val="0"/>
                <w:sz w:val="24"/>
              </w:rPr>
              <w:t>消皮机</w:t>
            </w:r>
            <w:proofErr w:type="gramEnd"/>
            <w:r>
              <w:rPr>
                <w:rFonts w:ascii="宋体" w:hAnsi="宋体" w:cs="宋体" w:hint="eastAsia"/>
                <w:kern w:val="0"/>
                <w:sz w:val="24"/>
              </w:rPr>
              <w:t>、折边机、</w:t>
            </w:r>
            <w:proofErr w:type="gramStart"/>
            <w:r>
              <w:rPr>
                <w:rFonts w:ascii="宋体" w:hAnsi="宋体" w:cs="宋体" w:hint="eastAsia"/>
                <w:kern w:val="0"/>
                <w:sz w:val="24"/>
              </w:rPr>
              <w:t>罗拉车针</w:t>
            </w:r>
            <w:proofErr w:type="gramEnd"/>
            <w:r>
              <w:rPr>
                <w:rFonts w:ascii="宋体" w:hAnsi="宋体" w:cs="宋体" w:hint="eastAsia"/>
                <w:kern w:val="0"/>
                <w:sz w:val="24"/>
              </w:rPr>
              <w:t>车、</w:t>
            </w:r>
            <w:proofErr w:type="gramStart"/>
            <w:r>
              <w:rPr>
                <w:rFonts w:ascii="宋体" w:hAnsi="宋体" w:cs="宋体" w:hint="eastAsia"/>
                <w:kern w:val="0"/>
                <w:sz w:val="24"/>
              </w:rPr>
              <w:t>电脑车针车</w:t>
            </w:r>
            <w:proofErr w:type="gramEnd"/>
            <w:r>
              <w:rPr>
                <w:rFonts w:ascii="宋体" w:hAnsi="宋体" w:cs="宋体" w:hint="eastAsia"/>
                <w:kern w:val="0"/>
                <w:sz w:val="24"/>
              </w:rPr>
              <w:t>、包边机、</w:t>
            </w:r>
            <w:proofErr w:type="gramStart"/>
            <w:r>
              <w:rPr>
                <w:rFonts w:ascii="宋体" w:hAnsi="宋体" w:cs="宋体" w:hint="eastAsia"/>
                <w:kern w:val="0"/>
                <w:sz w:val="24"/>
              </w:rPr>
              <w:t>捶平机</w:t>
            </w:r>
            <w:proofErr w:type="gramEnd"/>
            <w:r>
              <w:rPr>
                <w:rFonts w:ascii="宋体" w:hAnsi="宋体" w:cs="宋体" w:hint="eastAsia"/>
                <w:kern w:val="0"/>
                <w:sz w:val="24"/>
              </w:rPr>
              <w:t>、万能车、喷胶机，双密度连帮注射机的得3分。需提供加盖投标人公章的设备购买发票(或收据)复印件，以及设备图片，</w:t>
            </w:r>
            <w:r>
              <w:rPr>
                <w:rFonts w:asciiTheme="majorEastAsia" w:eastAsiaTheme="majorEastAsia" w:hAnsiTheme="majorEastAsia" w:cs="宋体"/>
                <w:kern w:val="0"/>
                <w:sz w:val="24"/>
                <w:szCs w:val="24"/>
              </w:rPr>
              <w:t>设备名称不完全相同，但属同类设备的视同符合对应评分指标，但投标人应在投标文件中提供该同类设备的主要功能阐述，以利于评标委员会判断。未按上述要求提供证明材料的，对应评分不予认可。</w:t>
            </w:r>
          </w:p>
        </w:tc>
      </w:tr>
      <w:tr w:rsidR="000B0F11" w:rsidTr="00B635BC">
        <w:trPr>
          <w:trHeight w:val="454"/>
          <w:tblCellSpacing w:w="0" w:type="dxa"/>
        </w:trPr>
        <w:tc>
          <w:tcPr>
            <w:tcW w:w="0" w:type="auto"/>
            <w:vMerge w:val="restart"/>
            <w:tcBorders>
              <w:top w:val="single" w:sz="4" w:space="0" w:color="auto"/>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1.7检测报告</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(1)根据各投标人递交的样品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，检测报告完全满足招标文件中检测内容和要求的得1分。检测内容不全或</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eastAsia="宋体" w:hAnsi="宋体" w:cs="Times New Roman"/>
                <w:sz w:val="24"/>
                <w:szCs w:val="24"/>
                <w:lang w:bidi="ar"/>
              </w:rPr>
            </w:pPr>
            <w:r>
              <w:rPr>
                <w:rFonts w:ascii="宋体" w:hAnsi="宋体" w:cs="宋体" w:hint="eastAsia"/>
                <w:kern w:val="0"/>
                <w:sz w:val="24"/>
              </w:rPr>
              <w:t>(2)根据投标人递交的男单皮鞋样品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防滑</w:t>
            </w:r>
            <w:r>
              <w:rPr>
                <w:rFonts w:ascii="宋体" w:eastAsia="宋体" w:hAnsi="宋体" w:cs="Times New Roman"/>
                <w:sz w:val="24"/>
                <w:szCs w:val="24"/>
                <w:lang w:bidi="ar"/>
              </w:rPr>
              <w:t>性能：</w:t>
            </w:r>
            <w:r>
              <w:rPr>
                <w:rFonts w:ascii="宋体" w:eastAsia="宋体" w:hAnsi="宋体" w:cs="Times New Roman" w:hint="eastAsia"/>
                <w:sz w:val="24"/>
                <w:szCs w:val="24"/>
                <w:lang w:bidi="ar"/>
              </w:rPr>
              <w:t>≥0.6的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kern w:val="0"/>
                <w:sz w:val="24"/>
              </w:rPr>
              <w:t>，</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eastAsia="宋体" w:hAnsi="宋体" w:cs="Times New Roman"/>
                <w:sz w:val="24"/>
                <w:szCs w:val="24"/>
                <w:lang w:bidi="ar"/>
              </w:rPr>
            </w:pPr>
            <w:r>
              <w:rPr>
                <w:rFonts w:ascii="宋体" w:hAnsi="宋体" w:cs="宋体" w:hint="eastAsia"/>
                <w:kern w:val="0"/>
                <w:sz w:val="24"/>
              </w:rPr>
              <w:t>(3)根据投标人递交的男单皮鞋样品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耐</w:t>
            </w:r>
            <w:r>
              <w:rPr>
                <w:rFonts w:ascii="宋体" w:eastAsia="宋体" w:hAnsi="宋体" w:cs="Times New Roman"/>
                <w:sz w:val="24"/>
                <w:szCs w:val="24"/>
                <w:lang w:bidi="ar"/>
              </w:rPr>
              <w:t>磨性能：外底耐磨长度≤</w:t>
            </w:r>
            <w:r>
              <w:rPr>
                <w:rFonts w:ascii="宋体" w:eastAsia="宋体" w:hAnsi="宋体" w:cs="Times New Roman" w:hint="eastAsia"/>
                <w:sz w:val="24"/>
                <w:szCs w:val="24"/>
                <w:lang w:bidi="ar"/>
              </w:rPr>
              <w:t>8mm的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(4)根据投标人递交的男单皮鞋样品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剥离强度</w:t>
            </w:r>
            <w:r>
              <w:rPr>
                <w:rFonts w:ascii="宋体" w:eastAsia="宋体" w:hAnsi="宋体" w:cs="Times New Roman"/>
                <w:sz w:val="24"/>
                <w:szCs w:val="24"/>
                <w:lang w:bidi="ar"/>
              </w:rPr>
              <w:t>：</w:t>
            </w:r>
            <w:r>
              <w:rPr>
                <w:rFonts w:ascii="宋体" w:eastAsia="宋体" w:hAnsi="宋体" w:cs="Times New Roman" w:hint="eastAsia"/>
                <w:sz w:val="24"/>
                <w:szCs w:val="24"/>
                <w:lang w:bidi="ar"/>
              </w:rPr>
              <w:t>≥90N/cm的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kern w:val="0"/>
                <w:sz w:val="24"/>
              </w:rPr>
              <w:t>，</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(5)根据投标人递交的女单皮鞋样品</w:t>
            </w:r>
            <w:r>
              <w:rPr>
                <w:rFonts w:ascii="宋体" w:hAnsi="宋体" w:hint="eastAsia"/>
                <w:kern w:val="0"/>
                <w:sz w:val="24"/>
              </w:rPr>
              <w:t>经采购人送国家认可的具有检测资格的检</w:t>
            </w:r>
            <w:r>
              <w:rPr>
                <w:rFonts w:ascii="宋体" w:hAnsi="宋体" w:hint="eastAsia"/>
                <w:kern w:val="0"/>
                <w:sz w:val="24"/>
              </w:rPr>
              <w:lastRenderedPageBreak/>
              <w:t>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防滑</w:t>
            </w:r>
            <w:r>
              <w:rPr>
                <w:rFonts w:ascii="宋体" w:eastAsia="宋体" w:hAnsi="宋体" w:cs="Times New Roman"/>
                <w:sz w:val="24"/>
                <w:szCs w:val="24"/>
                <w:lang w:bidi="ar"/>
              </w:rPr>
              <w:t>性能</w:t>
            </w:r>
            <w:r>
              <w:rPr>
                <w:rFonts w:ascii="宋体" w:eastAsia="宋体" w:hAnsi="宋体" w:cs="Times New Roman" w:hint="eastAsia"/>
                <w:sz w:val="24"/>
                <w:szCs w:val="24"/>
                <w:lang w:bidi="ar"/>
              </w:rPr>
              <w:t>数据</w:t>
            </w:r>
            <w:r>
              <w:rPr>
                <w:rFonts w:ascii="宋体" w:eastAsia="宋体" w:hAnsi="宋体" w:cs="Times New Roman"/>
                <w:sz w:val="24"/>
                <w:szCs w:val="24"/>
                <w:lang w:bidi="ar"/>
              </w:rPr>
              <w:t>：</w:t>
            </w:r>
            <w:r>
              <w:rPr>
                <w:rFonts w:ascii="宋体" w:eastAsia="宋体" w:hAnsi="宋体" w:cs="Times New Roman" w:hint="eastAsia"/>
                <w:sz w:val="24"/>
                <w:szCs w:val="24"/>
                <w:lang w:bidi="ar"/>
              </w:rPr>
              <w:t>≥0.6的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kern w:val="0"/>
                <w:sz w:val="24"/>
              </w:rPr>
              <w:t>，</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(6)根据投标人递交的女单皮鞋样品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耐</w:t>
            </w:r>
            <w:r>
              <w:rPr>
                <w:rFonts w:ascii="宋体" w:eastAsia="宋体" w:hAnsi="宋体" w:cs="Times New Roman"/>
                <w:sz w:val="24"/>
                <w:szCs w:val="24"/>
                <w:lang w:bidi="ar"/>
              </w:rPr>
              <w:t>磨性能：外底耐磨长度≤</w:t>
            </w:r>
            <w:r>
              <w:rPr>
                <w:rFonts w:ascii="宋体" w:eastAsia="宋体" w:hAnsi="宋体" w:cs="Times New Roman" w:hint="eastAsia"/>
                <w:sz w:val="24"/>
                <w:szCs w:val="24"/>
                <w:lang w:bidi="ar"/>
              </w:rPr>
              <w:t>8mm的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kern w:val="0"/>
                <w:sz w:val="24"/>
              </w:rPr>
              <w:t>，</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tcBorders>
              <w:left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lef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(7)根据投标人递交的女单皮鞋样品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r>
              <w:rPr>
                <w:rFonts w:ascii="宋体" w:eastAsia="宋体" w:hAnsi="宋体" w:cs="Times New Roman" w:hint="eastAsia"/>
                <w:sz w:val="24"/>
                <w:szCs w:val="24"/>
                <w:lang w:bidi="ar"/>
              </w:rPr>
              <w:t>剥离强度：≥70N/cm的</w:t>
            </w:r>
            <w:r>
              <w:rPr>
                <w:rFonts w:ascii="宋体" w:eastAsia="宋体" w:hAnsi="宋体" w:cs="Times New Roman"/>
                <w:sz w:val="24"/>
                <w:szCs w:val="24"/>
                <w:lang w:bidi="ar"/>
              </w:rPr>
              <w:t>得</w:t>
            </w:r>
            <w:r>
              <w:rPr>
                <w:rFonts w:ascii="宋体" w:eastAsia="宋体" w:hAnsi="宋体" w:cs="Times New Roman" w:hint="eastAsia"/>
                <w:sz w:val="24"/>
                <w:szCs w:val="24"/>
                <w:lang w:bidi="ar"/>
              </w:rPr>
              <w:t>1分</w:t>
            </w:r>
            <w:r>
              <w:rPr>
                <w:rFonts w:ascii="宋体" w:hAnsi="宋体" w:cs="宋体" w:hint="eastAsia"/>
                <w:kern w:val="0"/>
                <w:sz w:val="24"/>
              </w:rPr>
              <w:t>，</w:t>
            </w:r>
            <w:r>
              <w:rPr>
                <w:rFonts w:ascii="宋体" w:hAnsi="宋体" w:cs="宋体" w:hint="eastAsia"/>
                <w:b/>
                <w:bCs/>
                <w:sz w:val="24"/>
                <w:szCs w:val="24"/>
              </w:rPr>
              <w:t>样品检测不合格的，按无效投标处理。</w:t>
            </w:r>
          </w:p>
        </w:tc>
      </w:tr>
      <w:tr w:rsidR="000B0F11" w:rsidTr="00B635BC">
        <w:trPr>
          <w:trHeight w:val="454"/>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1.8样品</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(1)评委根据投标人提供的样品的质量情况：样品材质最好的得3分，材质次之的得1分，其余不得分。</w:t>
            </w:r>
          </w:p>
        </w:tc>
      </w:tr>
      <w:tr w:rsidR="000B0F11" w:rsidTr="00B635BC">
        <w:trPr>
          <w:trHeight w:val="45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(2)评委根据投标人提供样品：鞋面无碰伤、无皱褶，无污渍，鞋里无破损，无脱色，鞋帮无破口，</w:t>
            </w:r>
            <w:proofErr w:type="gramStart"/>
            <w:r>
              <w:rPr>
                <w:rFonts w:ascii="宋体" w:hAnsi="宋体" w:cs="宋体" w:hint="eastAsia"/>
                <w:kern w:val="0"/>
                <w:sz w:val="24"/>
              </w:rPr>
              <w:t>主跟与</w:t>
            </w:r>
            <w:proofErr w:type="gramEnd"/>
            <w:r>
              <w:rPr>
                <w:rFonts w:ascii="宋体" w:hAnsi="宋体" w:cs="宋体" w:hint="eastAsia"/>
                <w:kern w:val="0"/>
                <w:sz w:val="24"/>
              </w:rPr>
              <w:t>内包头无松软、脱壳现象得3分。鞋面有细微碰伤、有部分皱褶，小污渍，成鞋内外不够整洁、平顺的得1分，其余不得分。</w:t>
            </w:r>
          </w:p>
        </w:tc>
      </w:tr>
      <w:tr w:rsidR="000B0F11" w:rsidTr="00B635BC">
        <w:trPr>
          <w:trHeight w:val="45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(3)评委根据投标人提供样品：鞋底无开胶，</w:t>
            </w:r>
            <w:proofErr w:type="gramStart"/>
            <w:r>
              <w:rPr>
                <w:rFonts w:ascii="宋体" w:hAnsi="宋体" w:cs="宋体" w:hint="eastAsia"/>
                <w:kern w:val="0"/>
                <w:sz w:val="24"/>
              </w:rPr>
              <w:t>露帮脚</w:t>
            </w:r>
            <w:proofErr w:type="gramEnd"/>
            <w:r>
              <w:rPr>
                <w:rFonts w:ascii="宋体" w:hAnsi="宋体" w:cs="宋体" w:hint="eastAsia"/>
                <w:kern w:val="0"/>
                <w:sz w:val="24"/>
              </w:rPr>
              <w:t>，无气泡，鞋底表面光滑，美观得3分。鞋底做工一般，</w:t>
            </w:r>
            <w:proofErr w:type="gramStart"/>
            <w:r>
              <w:rPr>
                <w:rFonts w:ascii="宋体" w:hAnsi="宋体" w:cs="宋体" w:hint="eastAsia"/>
                <w:kern w:val="0"/>
                <w:sz w:val="24"/>
              </w:rPr>
              <w:t>露帮脚</w:t>
            </w:r>
            <w:proofErr w:type="gramEnd"/>
            <w:r>
              <w:rPr>
                <w:rFonts w:ascii="宋体" w:hAnsi="宋体" w:cs="宋体" w:hint="eastAsia"/>
                <w:kern w:val="0"/>
                <w:sz w:val="24"/>
              </w:rPr>
              <w:t>部位经修饰后不影响美观，有细微的气泡，鞋底表面不够光滑得1分，其余不得分。</w:t>
            </w:r>
          </w:p>
        </w:tc>
      </w:tr>
      <w:tr w:rsidR="000B0F11" w:rsidTr="00B635BC">
        <w:trPr>
          <w:trHeight w:val="45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(4)评委根据投标人提供的样品整体工艺水平：产品各部位缝合线路顺直，无跳线、脱线，且缝制整齐牢固的得3分；产品各部位缝合线路不顺直，部分跳线、部分脱线线，且缝制整齐牢固的得1分，其余不得分。</w:t>
            </w:r>
          </w:p>
        </w:tc>
      </w:tr>
      <w:tr w:rsidR="000B0F11" w:rsidTr="00B635BC">
        <w:trPr>
          <w:trHeight w:val="454"/>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1.9细微偏差情况</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评委根据招标文件细微允许偏差情形的内容，认定投标人的投标文件不存在细微允许偏差的，得2分；认定有细微允许偏差的，每一项扣1分。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③商务项(F3×A3)满分为</w:t>
      </w:r>
      <w:r>
        <w:rPr>
          <w:rFonts w:asciiTheme="majorEastAsia" w:eastAsiaTheme="majorEastAsia" w:hAnsiTheme="majorEastAsia" w:cs="宋体" w:hint="eastAsia"/>
          <w:kern w:val="0"/>
          <w:sz w:val="24"/>
          <w:szCs w:val="24"/>
          <w:u w:val="single"/>
        </w:rPr>
        <w:t>10</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567"/>
        <w:gridCol w:w="8173"/>
      </w:tblGrid>
      <w:tr w:rsidR="000B0F11" w:rsidTr="009F790D">
        <w:trPr>
          <w:tblHeade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9F790D">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.1服务质量保证</w:t>
            </w: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投标人具有质量管理体系认证证书的得1分。须提供证书复印件并加盖投标人公章，否则不得分。</w:t>
            </w:r>
          </w:p>
        </w:tc>
      </w:tr>
      <w:tr w:rsidR="000B0F11" w:rsidTr="009F790D">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投标人具有环境管理体系认证证书的得1分。须提供证书复印件并加盖投标人公章，否则不得分。</w:t>
            </w:r>
          </w:p>
        </w:tc>
      </w:tr>
      <w:tr w:rsidR="000B0F11" w:rsidTr="009F790D">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投标人具有职业健康安全管理体系认证证书的得1分。须提供证书复印件并加盖投标人公章，否则不得分。</w:t>
            </w:r>
          </w:p>
        </w:tc>
      </w:tr>
      <w:tr w:rsidR="000B0F11" w:rsidTr="009F790D">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(4)投标人自身具</w:t>
            </w:r>
            <w:r>
              <w:rPr>
                <w:rFonts w:ascii="宋体" w:hAnsi="宋体" w:cs="宋体"/>
                <w:kern w:val="0"/>
                <w:sz w:val="24"/>
              </w:rPr>
              <w:t>有通过CNAS</w:t>
            </w:r>
            <w:r>
              <w:rPr>
                <w:rFonts w:ascii="宋体" w:hAnsi="宋体" w:cs="宋体" w:hint="eastAsia"/>
                <w:kern w:val="0"/>
                <w:sz w:val="24"/>
              </w:rPr>
              <w:t>或</w:t>
            </w:r>
            <w:r>
              <w:rPr>
                <w:rFonts w:ascii="宋体" w:hAnsi="宋体" w:cs="宋体"/>
                <w:kern w:val="0"/>
                <w:sz w:val="24"/>
              </w:rPr>
              <w:t>CMA认可的</w:t>
            </w:r>
            <w:r>
              <w:rPr>
                <w:rFonts w:ascii="宋体" w:hAnsi="宋体" w:cs="宋体" w:hint="eastAsia"/>
                <w:kern w:val="0"/>
                <w:sz w:val="24"/>
              </w:rPr>
              <w:t>实验</w:t>
            </w:r>
            <w:r>
              <w:rPr>
                <w:rFonts w:ascii="宋体" w:hAnsi="宋体" w:cs="宋体"/>
                <w:kern w:val="0"/>
                <w:sz w:val="24"/>
              </w:rPr>
              <w:t>室</w:t>
            </w:r>
            <w:r>
              <w:rPr>
                <w:rFonts w:ascii="宋体" w:hAnsi="宋体" w:cs="宋体" w:hint="eastAsia"/>
                <w:kern w:val="0"/>
                <w:sz w:val="24"/>
              </w:rPr>
              <w:t>的得1分。须投标人的实验室认可证书复印件，否则不得分。</w:t>
            </w:r>
          </w:p>
        </w:tc>
      </w:tr>
      <w:tr w:rsidR="000B0F11" w:rsidTr="009F790D">
        <w:trP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2</w:t>
            </w:r>
            <w:r>
              <w:rPr>
                <w:rFonts w:ascii="宋体" w:hAnsi="宋体" w:cs="宋体"/>
                <w:kern w:val="0"/>
                <w:sz w:val="24"/>
              </w:rPr>
              <w:t>业绩</w:t>
            </w:r>
          </w:p>
        </w:tc>
        <w:tc>
          <w:tcPr>
            <w:tcW w:w="567"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17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根据投标人提供自201</w:t>
            </w:r>
            <w:r>
              <w:rPr>
                <w:rFonts w:ascii="宋体" w:hAnsi="宋体" w:cs="宋体" w:hint="eastAsia"/>
                <w:kern w:val="0"/>
                <w:sz w:val="24"/>
              </w:rPr>
              <w:t>8</w:t>
            </w:r>
            <w:r>
              <w:rPr>
                <w:rFonts w:ascii="宋体" w:hAnsi="宋体" w:cs="宋体"/>
                <w:kern w:val="0"/>
                <w:sz w:val="24"/>
              </w:rPr>
              <w:t>年1月1日以来至本次投标截止日期(日期以合同为准)由投标人自身所完成</w:t>
            </w:r>
            <w:r>
              <w:rPr>
                <w:rFonts w:ascii="宋体" w:hAnsi="宋体" w:cs="宋体" w:hint="eastAsia"/>
                <w:kern w:val="0"/>
                <w:sz w:val="24"/>
              </w:rPr>
              <w:t>与本合同包</w:t>
            </w:r>
            <w:r>
              <w:rPr>
                <w:rFonts w:ascii="宋体" w:hAnsi="宋体" w:cs="宋体"/>
                <w:kern w:val="0"/>
                <w:sz w:val="24"/>
              </w:rPr>
              <w:t>同类项目单项合同业绩情况进行评分：每提供一项有效业绩得</w:t>
            </w:r>
            <w:r>
              <w:rPr>
                <w:rFonts w:ascii="宋体" w:hAnsi="宋体" w:cs="宋体" w:hint="eastAsia"/>
                <w:kern w:val="0"/>
                <w:sz w:val="24"/>
              </w:rPr>
              <w:t>0.5</w:t>
            </w:r>
            <w:r>
              <w:rPr>
                <w:rFonts w:ascii="宋体" w:hAnsi="宋体" w:cs="宋体"/>
                <w:kern w:val="0"/>
                <w:sz w:val="24"/>
              </w:rPr>
              <w:t>分，满分</w:t>
            </w:r>
            <w:r>
              <w:rPr>
                <w:rFonts w:ascii="宋体" w:hAnsi="宋体" w:cs="宋体" w:hint="eastAsia"/>
                <w:kern w:val="0"/>
                <w:sz w:val="24"/>
              </w:rPr>
              <w:t>3</w:t>
            </w:r>
            <w:r>
              <w:rPr>
                <w:rFonts w:ascii="宋体" w:hAnsi="宋体" w:cs="宋体"/>
                <w:kern w:val="0"/>
                <w:sz w:val="24"/>
              </w:rPr>
              <w:t>分。 注：以上业绩投标人须同时提供中标公告(提供相关网站中标公告的下载网页并注明网址)、中标通知书复印件、合同文本复印件，以及验收文件复印件，未同时提供以上证明材料的本项不得分。评标委员会将保留要求投标人提供原件予以核查的权利。评标过程中如发现填报不实，本项不得分。</w:t>
            </w:r>
          </w:p>
        </w:tc>
      </w:tr>
      <w:tr w:rsidR="000B0F11" w:rsidTr="009F790D">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lastRenderedPageBreak/>
              <w:t>2.3</w:t>
            </w:r>
            <w:r>
              <w:rPr>
                <w:rFonts w:ascii="宋体" w:hAnsi="宋体" w:cs="宋体"/>
                <w:kern w:val="0"/>
                <w:sz w:val="24"/>
              </w:rPr>
              <w:t>售 后服务</w:t>
            </w:r>
          </w:p>
        </w:tc>
        <w:tc>
          <w:tcPr>
            <w:tcW w:w="567"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w:t>
            </w:r>
          </w:p>
        </w:tc>
        <w:tc>
          <w:tcPr>
            <w:tcW w:w="8173"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(1)根据投标人提供的在服务期内的售后服务方案，方案应包含售后服务人员经验、售后服务机构、售后服务响应时间、应急预案等情况，由评委进行评议，方案明确、具体、可行、针对性好的得1分，较明确、较具体、较可行、针对性较好的得0.5分，其余不得分。</w:t>
            </w:r>
          </w:p>
        </w:tc>
      </w:tr>
      <w:tr w:rsidR="000B0F11" w:rsidTr="009F790D">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567" w:type="dxa"/>
            <w:vAlign w:val="center"/>
          </w:tcPr>
          <w:p w:rsidR="000B0F11" w:rsidRDefault="000B0F11" w:rsidP="00B635BC">
            <w:pPr>
              <w:widowControl/>
              <w:spacing w:line="400" w:lineRule="exact"/>
              <w:jc w:val="left"/>
              <w:rPr>
                <w:rFonts w:ascii="宋体" w:hAnsi="宋体" w:cs="宋体"/>
                <w:kern w:val="0"/>
                <w:sz w:val="24"/>
              </w:rPr>
            </w:pPr>
            <w:r>
              <w:rPr>
                <w:rFonts w:ascii="宋体" w:eastAsia="宋体" w:hAnsi="宋体" w:cs="宋体" w:hint="eastAsia"/>
                <w:kern w:val="0"/>
                <w:sz w:val="24"/>
                <w:szCs w:val="24"/>
              </w:rPr>
              <w:t>2</w:t>
            </w:r>
          </w:p>
        </w:tc>
        <w:tc>
          <w:tcPr>
            <w:tcW w:w="8173"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(2)评委根据投标人所承诺的应急保障计划，每年提供应急保障数量在不少于</w:t>
            </w:r>
            <w:r>
              <w:rPr>
                <w:rFonts w:ascii="宋体" w:hAnsi="宋体" w:cs="宋体"/>
                <w:kern w:val="0"/>
                <w:sz w:val="24"/>
              </w:rPr>
              <w:t>2</w:t>
            </w:r>
            <w:r>
              <w:rPr>
                <w:rFonts w:ascii="宋体" w:hAnsi="宋体" w:cs="宋体" w:hint="eastAsia"/>
                <w:kern w:val="0"/>
                <w:sz w:val="24"/>
              </w:rPr>
              <w:t>00双的基础上，每增加50双得0.5分，满分2分。未提供承诺函或提供的承诺内容不满足要求的不得分。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④加分项(F4×A4)</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a.优先类节能产品、环境标志产品：</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7"/>
        <w:gridCol w:w="518"/>
        <w:gridCol w:w="8228"/>
      </w:tblGrid>
      <w:tr w:rsidR="000B0F11" w:rsidTr="00B635BC">
        <w:trPr>
          <w:tblHeade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评标项目</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评标分值</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评标方法描述</w:t>
            </w:r>
          </w:p>
        </w:tc>
      </w:tr>
      <w:tr w:rsidR="000B0F11" w:rsidTr="00B635BC">
        <w:trP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节能、环境标志产品部分</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7.2</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总分值4％的加分； ②、若同一合同包内节能(非强制类产品)、环境标志</w:t>
            </w:r>
            <w:r>
              <w:rPr>
                <w:rFonts w:asciiTheme="majorEastAsia" w:eastAsiaTheme="majorEastAsia" w:hAnsiTheme="majorEastAsia" w:cs="宋体"/>
                <w:kern w:val="0"/>
                <w:sz w:val="24"/>
                <w:szCs w:val="24"/>
              </w:rPr>
              <w:lastRenderedPageBreak/>
              <w:t>产品报价总金额占本合同包报价总金额20%-50%(含50%)的，将分别给予节能、环境标志产品在价格评标项和技术评标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Theme="majorEastAsia" w:eastAsiaTheme="majorEastAsia" w:hAnsiTheme="majorEastAsia" w:cs="宋体"/>
                <w:kern w:val="0"/>
                <w:sz w:val="24"/>
                <w:szCs w:val="24"/>
              </w:rPr>
              <w:t>响应性只根据</w:t>
            </w:r>
            <w:proofErr w:type="gramEnd"/>
            <w:r>
              <w:rPr>
                <w:rFonts w:asciiTheme="majorEastAsia" w:eastAsiaTheme="majorEastAsia" w:hAnsiTheme="majorEastAsia" w:cs="宋体"/>
                <w:kern w:val="0"/>
                <w:sz w:val="24"/>
                <w:szCs w:val="24"/>
              </w:rPr>
              <w:t>投标文件本身的内容，而不寻求其他的外部证据。(本文件中其他有关附加部分评审中节能、环境标志产品描述情况与此处不一致，以此处为准)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 xml:space="preserve">(4)中标候选人排列规则顺序如下：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a.按照评标总得分(FA)由高到低顺序排列。</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b.评标总得分(FA)相同的，按照评标价(即价格扣除后的投标报价)由低到高顺序排列。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c.评标总得分(FA)且评标价(即价格扣除后的投标报价)相同的并列。 </w:t>
      </w:r>
    </w:p>
    <w:p w:rsidR="000B0F11" w:rsidRDefault="000B0F11" w:rsidP="000B0F11">
      <w:pPr>
        <w:widowControl/>
        <w:shd w:val="clear" w:color="auto" w:fill="FFFFFF"/>
        <w:spacing w:line="500" w:lineRule="exact"/>
        <w:jc w:val="left"/>
        <w:rPr>
          <w:rFonts w:asciiTheme="majorEastAsia" w:eastAsiaTheme="majorEastAsia" w:hAnsiTheme="majorEastAsia" w:cs="宋体"/>
          <w:color w:val="393939"/>
          <w:kern w:val="0"/>
          <w:sz w:val="20"/>
          <w:szCs w:val="20"/>
        </w:rPr>
      </w:pPr>
      <w:r>
        <w:rPr>
          <w:rFonts w:asciiTheme="majorEastAsia" w:eastAsiaTheme="majorEastAsia" w:hAnsiTheme="majorEastAsia" w:cs="宋体"/>
          <w:b/>
          <w:bCs/>
          <w:color w:val="393939"/>
          <w:kern w:val="0"/>
          <w:sz w:val="24"/>
          <w:szCs w:val="24"/>
        </w:rPr>
        <w:t>合同包</w:t>
      </w:r>
      <w:r>
        <w:rPr>
          <w:rFonts w:asciiTheme="majorEastAsia" w:eastAsiaTheme="majorEastAsia" w:hAnsiTheme="majorEastAsia" w:cs="宋体" w:hint="eastAsia"/>
          <w:b/>
          <w:bCs/>
          <w:color w:val="393939"/>
          <w:kern w:val="0"/>
          <w:sz w:val="24"/>
          <w:szCs w:val="24"/>
        </w:rPr>
        <w:t>4</w:t>
      </w:r>
      <w:r>
        <w:rPr>
          <w:rFonts w:asciiTheme="majorEastAsia" w:eastAsiaTheme="majorEastAsia" w:hAnsiTheme="majorEastAsia" w:cs="宋体"/>
          <w:b/>
          <w:bCs/>
          <w:color w:val="393939"/>
          <w:kern w:val="0"/>
          <w:sz w:val="24"/>
          <w:szCs w:val="24"/>
        </w:rPr>
        <w:t>采用综合评分法</w:t>
      </w:r>
      <w:r>
        <w:rPr>
          <w:rFonts w:asciiTheme="majorEastAsia" w:eastAsiaTheme="majorEastAsia" w:hAnsiTheme="majorEastAsia" w:cs="宋体"/>
          <w:color w:val="393939"/>
          <w:kern w:val="0"/>
          <w:sz w:val="24"/>
          <w:szCs w:val="24"/>
        </w:rPr>
        <w:t>：</w:t>
      </w:r>
      <w:r>
        <w:rPr>
          <w:rFonts w:asciiTheme="majorEastAsia" w:eastAsiaTheme="majorEastAsia" w:hAnsiTheme="majorEastAsia" w:cs="宋体" w:hint="eastAsia"/>
          <w:color w:val="393939"/>
          <w:kern w:val="0"/>
          <w:sz w:val="20"/>
          <w:szCs w:val="20"/>
        </w:rPr>
        <w:t xml:space="preserve">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(1)投标文件满足招标文件全部实质性要求，</w:t>
      </w:r>
      <w:proofErr w:type="gramStart"/>
      <w:r>
        <w:rPr>
          <w:rFonts w:asciiTheme="majorEastAsia" w:eastAsiaTheme="majorEastAsia" w:hAnsiTheme="majorEastAsia" w:cs="宋体"/>
          <w:kern w:val="0"/>
          <w:sz w:val="24"/>
          <w:szCs w:val="24"/>
        </w:rPr>
        <w:t>且按照</w:t>
      </w:r>
      <w:proofErr w:type="gramEnd"/>
      <w:r>
        <w:rPr>
          <w:rFonts w:asciiTheme="majorEastAsia" w:eastAsiaTheme="majorEastAsia" w:hAnsiTheme="majorEastAsia" w:cs="宋体"/>
          <w:kern w:val="0"/>
          <w:sz w:val="24"/>
          <w:szCs w:val="24"/>
        </w:rPr>
        <w:t xml:space="preserve">评审因素的量化指标评审得分(即评标总得分)最高的投标人为中标候选人。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 xml:space="preserve">(3)各项评审因素的设置如下：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①价格项(F1×A1)满分为</w:t>
      </w:r>
      <w:r>
        <w:rPr>
          <w:rFonts w:asciiTheme="majorEastAsia" w:eastAsiaTheme="majorEastAsia" w:hAnsiTheme="majorEastAsia" w:cs="宋体" w:hint="eastAsia"/>
          <w:kern w:val="0"/>
          <w:sz w:val="24"/>
          <w:szCs w:val="24"/>
          <w:u w:val="single"/>
        </w:rPr>
        <w:t>30</w:t>
      </w:r>
      <w:r>
        <w:rPr>
          <w:rFonts w:asciiTheme="majorEastAsia" w:eastAsiaTheme="majorEastAsia" w:hAnsiTheme="majorEastAsia" w:cs="宋体"/>
          <w:kern w:val="0"/>
          <w:sz w:val="24"/>
          <w:szCs w:val="24"/>
        </w:rPr>
        <w:t>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a.价格分采用低价优先法计算，即满足招标文件要求且投标价格最低的投标报价为评标基准价，其价格分为满分。其他投标人的价格</w:t>
      </w:r>
      <w:proofErr w:type="gramStart"/>
      <w:r>
        <w:rPr>
          <w:rFonts w:asciiTheme="majorEastAsia" w:eastAsiaTheme="majorEastAsia" w:hAnsiTheme="majorEastAsia" w:cs="宋体"/>
          <w:kern w:val="0"/>
          <w:sz w:val="24"/>
          <w:szCs w:val="24"/>
        </w:rPr>
        <w:t>分统一</w:t>
      </w:r>
      <w:proofErr w:type="gramEnd"/>
      <w:r>
        <w:rPr>
          <w:rFonts w:asciiTheme="majorEastAsia" w:eastAsiaTheme="majorEastAsia" w:hAnsiTheme="majorEastAsia" w:cs="宋体"/>
          <w:kern w:val="0"/>
          <w:sz w:val="24"/>
          <w:szCs w:val="24"/>
        </w:rPr>
        <w:t xml:space="preserve">按照下列公式计算：投标报价得分=(评标基准价／投标报价)×100。因落实政府采购政策需进行价格扣除的，以扣除后的价格计算评标基准价和投标报价。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b.价格扣除的规则如下：</w:t>
      </w:r>
      <w:r>
        <w:rPr>
          <w:rFonts w:asciiTheme="majorEastAsia" w:eastAsiaTheme="majorEastAsia" w:hAnsiTheme="majorEastAsia" w:cs="宋体" w:hint="eastAsia"/>
          <w:kern w:val="0"/>
          <w:sz w:val="24"/>
          <w:szCs w:val="24"/>
        </w:rPr>
        <w:t>无</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②技术项(F2×A2)满分为</w:t>
      </w:r>
      <w:r>
        <w:rPr>
          <w:rFonts w:asciiTheme="majorEastAsia" w:eastAsiaTheme="majorEastAsia" w:hAnsiTheme="majorEastAsia" w:cs="宋体" w:hint="eastAsia"/>
          <w:kern w:val="0"/>
          <w:sz w:val="24"/>
          <w:szCs w:val="24"/>
          <w:u w:val="single"/>
        </w:rPr>
        <w:t>58</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2"/>
        <w:gridCol w:w="681"/>
        <w:gridCol w:w="7890"/>
      </w:tblGrid>
      <w:tr w:rsidR="000B0F11" w:rsidTr="005B6468">
        <w:trPr>
          <w:tblHeader/>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1.1</w:t>
            </w:r>
            <w:r>
              <w:rPr>
                <w:rFonts w:ascii="宋体" w:hAnsi="宋体" w:cs="宋体"/>
                <w:kern w:val="0"/>
                <w:sz w:val="24"/>
              </w:rPr>
              <w:t>货物的技术性和功能</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24</w:t>
            </w:r>
          </w:p>
        </w:tc>
        <w:tc>
          <w:tcPr>
            <w:tcW w:w="7890" w:type="dxa"/>
            <w:vAlign w:val="center"/>
          </w:tcPr>
          <w:p w:rsidR="000B0F11" w:rsidRPr="00E963DD" w:rsidRDefault="000B0F11" w:rsidP="00B635BC">
            <w:pPr>
              <w:widowControl/>
              <w:jc w:val="left"/>
              <w:rPr>
                <w:rFonts w:ascii="宋体" w:hAnsi="宋体" w:cs="宋体"/>
                <w:kern w:val="0"/>
                <w:sz w:val="24"/>
              </w:rPr>
            </w:pPr>
            <w:r>
              <w:rPr>
                <w:rFonts w:asciiTheme="majorEastAsia" w:eastAsiaTheme="majorEastAsia" w:hAnsiTheme="majorEastAsia" w:cs="宋体" w:hint="eastAsia"/>
                <w:kern w:val="0"/>
                <w:sz w:val="24"/>
                <w:szCs w:val="24"/>
              </w:rPr>
              <w:t>根据投标人所提供的技术和服务要求响应表，对招标文件第五章招标内容及要求中“二、技术和服务要求”</w:t>
            </w:r>
            <w:r>
              <w:rPr>
                <w:rFonts w:ascii="宋体" w:hAnsi="宋体" w:hint="eastAsia"/>
                <w:sz w:val="24"/>
              </w:rPr>
              <w:t>(三)质量保证</w:t>
            </w:r>
            <w:r>
              <w:rPr>
                <w:rFonts w:ascii="宋体" w:hAnsi="宋体" w:cs="宋体" w:hint="eastAsia"/>
                <w:kern w:val="0"/>
                <w:sz w:val="24"/>
              </w:rPr>
              <w:t>的</w:t>
            </w:r>
            <w:r>
              <w:rPr>
                <w:rFonts w:asciiTheme="majorEastAsia" w:eastAsiaTheme="majorEastAsia" w:hAnsiTheme="majorEastAsia" w:cs="宋体" w:hint="eastAsia"/>
                <w:kern w:val="0"/>
                <w:sz w:val="24"/>
                <w:szCs w:val="24"/>
              </w:rPr>
              <w:t>条款响应情况进行评议，完全满足招标文件所有技术要求的得24分，招标文件中标注“★”号</w:t>
            </w:r>
            <w:proofErr w:type="gramStart"/>
            <w:r>
              <w:rPr>
                <w:rFonts w:asciiTheme="majorEastAsia" w:eastAsiaTheme="majorEastAsia" w:hAnsiTheme="majorEastAsia" w:cs="宋体" w:hint="eastAsia"/>
                <w:kern w:val="0"/>
                <w:sz w:val="24"/>
                <w:szCs w:val="24"/>
              </w:rPr>
              <w:t>的每负偏离</w:t>
            </w:r>
            <w:proofErr w:type="gramEnd"/>
            <w:r>
              <w:rPr>
                <w:rFonts w:asciiTheme="majorEastAsia" w:eastAsiaTheme="majorEastAsia" w:hAnsiTheme="majorEastAsia" w:cs="宋体" w:hint="eastAsia"/>
                <w:kern w:val="0"/>
                <w:sz w:val="24"/>
                <w:szCs w:val="24"/>
              </w:rPr>
              <w:t>一项按无效投标处理，不带“★”号(合计8条)</w:t>
            </w:r>
            <w:proofErr w:type="gramStart"/>
            <w:r>
              <w:rPr>
                <w:rFonts w:asciiTheme="majorEastAsia" w:eastAsiaTheme="majorEastAsia" w:hAnsiTheme="majorEastAsia" w:cs="宋体" w:hint="eastAsia"/>
                <w:kern w:val="0"/>
                <w:sz w:val="24"/>
                <w:szCs w:val="24"/>
              </w:rPr>
              <w:t>的每负偏离</w:t>
            </w:r>
            <w:proofErr w:type="gramEnd"/>
            <w:r>
              <w:rPr>
                <w:rFonts w:asciiTheme="majorEastAsia" w:eastAsiaTheme="majorEastAsia" w:hAnsiTheme="majorEastAsia" w:cs="宋体" w:hint="eastAsia"/>
                <w:kern w:val="0"/>
                <w:sz w:val="24"/>
                <w:szCs w:val="24"/>
              </w:rPr>
              <w:t>一项扣3分，扣完为止。</w:t>
            </w:r>
            <w:r>
              <w:rPr>
                <w:rFonts w:ascii="宋体" w:eastAsia="宋体" w:hAnsi="宋体" w:cs="宋体" w:hint="eastAsia"/>
                <w:kern w:val="0"/>
                <w:sz w:val="24"/>
                <w:szCs w:val="24"/>
              </w:rPr>
              <w:t xml:space="preserve"> </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1.2</w:t>
            </w:r>
            <w:r>
              <w:rPr>
                <w:rFonts w:ascii="宋体" w:hAnsi="宋体" w:cs="宋体"/>
                <w:kern w:val="0"/>
                <w:sz w:val="24"/>
              </w:rPr>
              <w:t>生产</w:t>
            </w:r>
            <w:r>
              <w:rPr>
                <w:rFonts w:ascii="宋体" w:hAnsi="宋体" w:cs="宋体" w:hint="eastAsia"/>
                <w:kern w:val="0"/>
                <w:sz w:val="24"/>
              </w:rPr>
              <w:t>进度</w:t>
            </w:r>
            <w:r>
              <w:rPr>
                <w:rFonts w:ascii="宋体" w:hAnsi="宋体" w:cs="宋体"/>
                <w:kern w:val="0"/>
                <w:sz w:val="24"/>
              </w:rPr>
              <w:t>方案</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评委根据各投标人提供的生产</w:t>
            </w:r>
            <w:r>
              <w:rPr>
                <w:rFonts w:ascii="宋体" w:hAnsi="宋体" w:cs="宋体" w:hint="eastAsia"/>
                <w:kern w:val="0"/>
                <w:sz w:val="24"/>
              </w:rPr>
              <w:t>进度</w:t>
            </w:r>
            <w:r>
              <w:rPr>
                <w:rFonts w:ascii="宋体" w:hAnsi="宋体" w:cs="宋体"/>
                <w:kern w:val="0"/>
                <w:sz w:val="24"/>
              </w:rPr>
              <w:t>方案情况</w:t>
            </w:r>
            <w:r>
              <w:rPr>
                <w:rFonts w:ascii="宋体" w:hAnsi="宋体" w:cs="宋体" w:hint="eastAsia"/>
                <w:kern w:val="0"/>
                <w:sz w:val="24"/>
              </w:rPr>
              <w:t>，由评委</w:t>
            </w:r>
            <w:r>
              <w:rPr>
                <w:rFonts w:ascii="宋体" w:hAnsi="宋体" w:cs="宋体"/>
                <w:kern w:val="0"/>
                <w:sz w:val="24"/>
              </w:rPr>
              <w:t>进行打分：生产</w:t>
            </w:r>
            <w:r>
              <w:rPr>
                <w:rFonts w:ascii="宋体" w:hAnsi="宋体" w:cs="宋体" w:hint="eastAsia"/>
                <w:kern w:val="0"/>
                <w:sz w:val="24"/>
              </w:rPr>
              <w:t>进度</w:t>
            </w:r>
            <w:r>
              <w:rPr>
                <w:rFonts w:ascii="宋体" w:hAnsi="宋体" w:cs="宋体"/>
                <w:kern w:val="0"/>
                <w:sz w:val="24"/>
              </w:rPr>
              <w:t>方案可行、可靠、措施具体、成熟的得3分；生产</w:t>
            </w:r>
            <w:r>
              <w:rPr>
                <w:rFonts w:ascii="宋体" w:hAnsi="宋体" w:cs="宋体" w:hint="eastAsia"/>
                <w:kern w:val="0"/>
                <w:sz w:val="24"/>
              </w:rPr>
              <w:t>进度</w:t>
            </w:r>
            <w:r>
              <w:rPr>
                <w:rFonts w:ascii="宋体" w:hAnsi="宋体" w:cs="宋体"/>
                <w:kern w:val="0"/>
                <w:sz w:val="24"/>
              </w:rPr>
              <w:t>方案较可行、较可靠，措施较具体</w:t>
            </w:r>
            <w:r>
              <w:rPr>
                <w:rFonts w:ascii="宋体" w:hAnsi="宋体" w:cs="宋体" w:hint="eastAsia"/>
                <w:kern w:val="0"/>
                <w:sz w:val="24"/>
              </w:rPr>
              <w:t>的</w:t>
            </w:r>
            <w:r>
              <w:rPr>
                <w:rFonts w:ascii="宋体" w:hAnsi="宋体" w:cs="宋体"/>
                <w:kern w:val="0"/>
                <w:sz w:val="24"/>
              </w:rPr>
              <w:t>得2分；生产</w:t>
            </w:r>
            <w:r>
              <w:rPr>
                <w:rFonts w:ascii="宋体" w:hAnsi="宋体" w:cs="宋体" w:hint="eastAsia"/>
                <w:kern w:val="0"/>
                <w:sz w:val="24"/>
              </w:rPr>
              <w:t>进度</w:t>
            </w:r>
            <w:r>
              <w:rPr>
                <w:rFonts w:ascii="宋体" w:hAnsi="宋体" w:cs="宋体"/>
                <w:kern w:val="0"/>
                <w:sz w:val="24"/>
              </w:rPr>
              <w:t>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1.3生产工艺</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评委根据投标人的生产工艺先进性情况，由评委进行打分：生产工艺方案可行、可靠、成熟的得3分；生产工艺方案较可行、较可靠，较成熟的得2分；生产工艺方案一般的得1分，未提供的不得分。</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1.4</w:t>
            </w:r>
            <w:r w:rsidRPr="00D45BC4">
              <w:rPr>
                <w:rFonts w:ascii="宋体" w:hAnsi="宋体" w:cs="宋体" w:hint="eastAsia"/>
                <w:kern w:val="0"/>
                <w:sz w:val="24"/>
              </w:rPr>
              <w:t>生产流程方案</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评委根据投标人的</w:t>
            </w:r>
            <w:r w:rsidRPr="00D45BC4">
              <w:rPr>
                <w:rFonts w:ascii="宋体" w:hAnsi="宋体" w:cs="宋体" w:hint="eastAsia"/>
                <w:kern w:val="0"/>
                <w:sz w:val="24"/>
              </w:rPr>
              <w:t>生产流程方案</w:t>
            </w:r>
            <w:r>
              <w:rPr>
                <w:rFonts w:ascii="宋体" w:hAnsi="宋体" w:cs="宋体" w:hint="eastAsia"/>
                <w:kern w:val="0"/>
                <w:sz w:val="24"/>
              </w:rPr>
              <w:t>情况，由评委进行打分：</w:t>
            </w:r>
            <w:r>
              <w:rPr>
                <w:rFonts w:ascii="宋体" w:hAnsi="宋体" w:cs="宋体"/>
                <w:kern w:val="0"/>
                <w:sz w:val="24"/>
              </w:rPr>
              <w:t>生产</w:t>
            </w:r>
            <w:r>
              <w:rPr>
                <w:rFonts w:ascii="宋体" w:hAnsi="宋体" w:cs="宋体" w:hint="eastAsia"/>
                <w:kern w:val="0"/>
                <w:sz w:val="24"/>
              </w:rPr>
              <w:t>进度</w:t>
            </w:r>
            <w:r>
              <w:rPr>
                <w:rFonts w:ascii="宋体" w:hAnsi="宋体" w:cs="宋体"/>
                <w:kern w:val="0"/>
                <w:sz w:val="24"/>
              </w:rPr>
              <w:t>方案可行、可靠、措施具体、成熟的得</w:t>
            </w:r>
            <w:r>
              <w:rPr>
                <w:rFonts w:ascii="宋体" w:hAnsi="宋体" w:cs="宋体" w:hint="eastAsia"/>
                <w:kern w:val="0"/>
                <w:sz w:val="24"/>
              </w:rPr>
              <w:t>3</w:t>
            </w:r>
            <w:r>
              <w:rPr>
                <w:rFonts w:ascii="宋体" w:hAnsi="宋体" w:cs="宋体"/>
                <w:kern w:val="0"/>
                <w:sz w:val="24"/>
              </w:rPr>
              <w:t>分；生产</w:t>
            </w:r>
            <w:r>
              <w:rPr>
                <w:rFonts w:ascii="宋体" w:hAnsi="宋体" w:cs="宋体" w:hint="eastAsia"/>
                <w:kern w:val="0"/>
                <w:sz w:val="24"/>
              </w:rPr>
              <w:t>进度</w:t>
            </w:r>
            <w:r>
              <w:rPr>
                <w:rFonts w:ascii="宋体" w:hAnsi="宋体" w:cs="宋体"/>
                <w:kern w:val="0"/>
                <w:sz w:val="24"/>
              </w:rPr>
              <w:t>方案较可行、较可靠，措施较具体</w:t>
            </w:r>
            <w:r>
              <w:rPr>
                <w:rFonts w:ascii="宋体" w:hAnsi="宋体" w:cs="宋体" w:hint="eastAsia"/>
                <w:kern w:val="0"/>
                <w:sz w:val="24"/>
              </w:rPr>
              <w:t>的</w:t>
            </w:r>
            <w:r>
              <w:rPr>
                <w:rFonts w:ascii="宋体" w:hAnsi="宋体" w:cs="宋体"/>
                <w:kern w:val="0"/>
                <w:sz w:val="24"/>
              </w:rPr>
              <w:t>得</w:t>
            </w:r>
            <w:r>
              <w:rPr>
                <w:rFonts w:ascii="宋体" w:hAnsi="宋体" w:cs="宋体" w:hint="eastAsia"/>
                <w:kern w:val="0"/>
                <w:sz w:val="24"/>
              </w:rPr>
              <w:t>2</w:t>
            </w:r>
            <w:r>
              <w:rPr>
                <w:rFonts w:ascii="宋体" w:hAnsi="宋体" w:cs="宋体"/>
                <w:kern w:val="0"/>
                <w:sz w:val="24"/>
              </w:rPr>
              <w:t>分；生产</w:t>
            </w:r>
            <w:r>
              <w:rPr>
                <w:rFonts w:ascii="宋体" w:hAnsi="宋体" w:cs="宋体" w:hint="eastAsia"/>
                <w:kern w:val="0"/>
                <w:sz w:val="24"/>
              </w:rPr>
              <w:t>进度</w:t>
            </w:r>
            <w:r>
              <w:rPr>
                <w:rFonts w:ascii="宋体" w:hAnsi="宋体" w:cs="宋体"/>
                <w:kern w:val="0"/>
                <w:sz w:val="24"/>
              </w:rPr>
              <w:t>方案较可行、不太可靠、措施很不具体</w:t>
            </w:r>
            <w:r>
              <w:rPr>
                <w:rFonts w:ascii="宋体" w:hAnsi="宋体" w:cs="宋体" w:hint="eastAsia"/>
                <w:kern w:val="0"/>
                <w:sz w:val="24"/>
              </w:rPr>
              <w:t>的</w:t>
            </w:r>
            <w:r>
              <w:rPr>
                <w:rFonts w:ascii="宋体" w:hAnsi="宋体" w:cs="宋体"/>
                <w:kern w:val="0"/>
                <w:sz w:val="24"/>
              </w:rPr>
              <w:t>得</w:t>
            </w:r>
            <w:r>
              <w:rPr>
                <w:rFonts w:ascii="宋体" w:hAnsi="宋体" w:cs="宋体" w:hint="eastAsia"/>
                <w:kern w:val="0"/>
                <w:sz w:val="24"/>
              </w:rPr>
              <w:t>1</w:t>
            </w:r>
            <w:r>
              <w:rPr>
                <w:rFonts w:ascii="宋体" w:hAnsi="宋体" w:cs="宋体"/>
                <w:kern w:val="0"/>
                <w:sz w:val="24"/>
              </w:rPr>
              <w:t>分；未提供本项不得分。</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1.5配送方案及能力</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配送方案及能力</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w:t>
            </w:r>
            <w:r>
              <w:rPr>
                <w:rFonts w:ascii="宋体" w:hAnsi="宋体" w:cs="宋体" w:hint="eastAsia"/>
                <w:kern w:val="0"/>
                <w:sz w:val="24"/>
              </w:rPr>
              <w:t>配送方案</w:t>
            </w:r>
            <w:r>
              <w:rPr>
                <w:rFonts w:ascii="宋体" w:hAnsi="宋体" w:cs="宋体"/>
                <w:kern w:val="0"/>
                <w:sz w:val="24"/>
              </w:rPr>
              <w:t>可行、可靠、</w:t>
            </w:r>
            <w:r>
              <w:rPr>
                <w:rFonts w:ascii="宋体" w:hAnsi="宋体" w:cs="宋体" w:hint="eastAsia"/>
                <w:kern w:val="0"/>
                <w:sz w:val="24"/>
              </w:rPr>
              <w:t>配送能力强</w:t>
            </w:r>
            <w:r>
              <w:rPr>
                <w:rFonts w:ascii="宋体" w:hAnsi="宋体" w:cs="宋体"/>
                <w:kern w:val="0"/>
                <w:sz w:val="24"/>
              </w:rPr>
              <w:t>的得3分；</w:t>
            </w:r>
            <w:r>
              <w:rPr>
                <w:rFonts w:ascii="宋体" w:hAnsi="宋体" w:cs="宋体" w:hint="eastAsia"/>
                <w:kern w:val="0"/>
                <w:sz w:val="24"/>
              </w:rPr>
              <w:t>配送方案较</w:t>
            </w:r>
            <w:r>
              <w:rPr>
                <w:rFonts w:ascii="宋体" w:hAnsi="宋体" w:cs="宋体"/>
                <w:kern w:val="0"/>
                <w:sz w:val="24"/>
              </w:rPr>
              <w:t>可行、</w:t>
            </w:r>
            <w:r>
              <w:rPr>
                <w:rFonts w:ascii="宋体" w:hAnsi="宋体" w:cs="宋体" w:hint="eastAsia"/>
                <w:kern w:val="0"/>
                <w:sz w:val="24"/>
              </w:rPr>
              <w:t>较</w:t>
            </w:r>
            <w:r>
              <w:rPr>
                <w:rFonts w:ascii="宋体" w:hAnsi="宋体" w:cs="宋体"/>
                <w:kern w:val="0"/>
                <w:sz w:val="24"/>
              </w:rPr>
              <w:t>可靠、</w:t>
            </w:r>
            <w:r>
              <w:rPr>
                <w:rFonts w:ascii="宋体" w:hAnsi="宋体" w:cs="宋体" w:hint="eastAsia"/>
                <w:kern w:val="0"/>
                <w:sz w:val="24"/>
              </w:rPr>
              <w:t>配送能力较强的</w:t>
            </w:r>
            <w:r>
              <w:rPr>
                <w:rFonts w:ascii="宋体" w:hAnsi="宋体" w:cs="宋体"/>
                <w:kern w:val="0"/>
                <w:sz w:val="24"/>
              </w:rPr>
              <w:t>得2分；</w:t>
            </w:r>
            <w:r>
              <w:rPr>
                <w:rFonts w:ascii="宋体" w:hAnsi="宋体" w:cs="宋体" w:hint="eastAsia"/>
                <w:kern w:val="0"/>
                <w:sz w:val="24"/>
              </w:rPr>
              <w:t>配送方案一般、配送能力差的</w:t>
            </w:r>
            <w:r>
              <w:rPr>
                <w:rFonts w:ascii="宋体" w:hAnsi="宋体" w:cs="宋体"/>
                <w:kern w:val="0"/>
                <w:sz w:val="24"/>
              </w:rPr>
              <w:t>得1分；未提供本项不得分。</w:t>
            </w:r>
          </w:p>
        </w:tc>
      </w:tr>
      <w:tr w:rsidR="000B0F11" w:rsidTr="005B6468">
        <w:trPr>
          <w:trHeight w:val="454"/>
          <w:tblCellSpacing w:w="0" w:type="dxa"/>
        </w:trPr>
        <w:tc>
          <w:tcPr>
            <w:tcW w:w="0" w:type="auto"/>
            <w:tcBorders>
              <w:top w:val="single" w:sz="4" w:space="0" w:color="auto"/>
              <w:left w:val="nil"/>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1.6调换和修整的质量保证措施</w:t>
            </w:r>
          </w:p>
        </w:tc>
        <w:tc>
          <w:tcPr>
            <w:tcW w:w="681" w:type="dxa"/>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tcBorders>
              <w:top w:val="single" w:sz="4" w:space="0" w:color="auto"/>
              <w:left w:val="single" w:sz="4" w:space="0" w:color="auto"/>
              <w:bottom w:val="single" w:sz="4" w:space="0" w:color="auto"/>
              <w:right w:val="nil"/>
            </w:tcBorders>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评委根据各投标人提供的</w:t>
            </w:r>
            <w:r>
              <w:rPr>
                <w:rFonts w:ascii="宋体" w:hAnsi="宋体" w:cs="宋体" w:hint="eastAsia"/>
                <w:kern w:val="0"/>
                <w:sz w:val="24"/>
              </w:rPr>
              <w:t>调换和修整的质量保证措施</w:t>
            </w:r>
            <w:r>
              <w:rPr>
                <w:rFonts w:ascii="宋体" w:hAnsi="宋体" w:cs="宋体"/>
                <w:kern w:val="0"/>
                <w:sz w:val="24"/>
              </w:rPr>
              <w:t>情况</w:t>
            </w:r>
            <w:r>
              <w:rPr>
                <w:rFonts w:ascii="宋体" w:hAnsi="宋体" w:cs="宋体" w:hint="eastAsia"/>
                <w:kern w:val="0"/>
                <w:sz w:val="24"/>
              </w:rPr>
              <w:t>，由评委</w:t>
            </w:r>
            <w:r>
              <w:rPr>
                <w:rFonts w:ascii="宋体" w:hAnsi="宋体" w:cs="宋体"/>
                <w:kern w:val="0"/>
                <w:sz w:val="24"/>
              </w:rPr>
              <w:t>进行打分：方案可行、可靠、针对性好，措施具体的得3分；方案较可行、较可靠，针对性较好，措施较具体</w:t>
            </w:r>
            <w:r>
              <w:rPr>
                <w:rFonts w:ascii="宋体" w:hAnsi="宋体" w:cs="宋体" w:hint="eastAsia"/>
                <w:kern w:val="0"/>
                <w:sz w:val="24"/>
              </w:rPr>
              <w:t>的</w:t>
            </w:r>
            <w:r>
              <w:rPr>
                <w:rFonts w:ascii="宋体" w:hAnsi="宋体" w:cs="宋体"/>
                <w:kern w:val="0"/>
                <w:sz w:val="24"/>
              </w:rPr>
              <w:t>得2分；方案较可行、不太可靠、措施很不具体</w:t>
            </w:r>
            <w:r>
              <w:rPr>
                <w:rFonts w:ascii="宋体" w:hAnsi="宋体" w:cs="宋体" w:hint="eastAsia"/>
                <w:kern w:val="0"/>
                <w:sz w:val="24"/>
              </w:rPr>
              <w:t>的</w:t>
            </w:r>
            <w:r>
              <w:rPr>
                <w:rFonts w:ascii="宋体" w:hAnsi="宋体" w:cs="宋体"/>
                <w:kern w:val="0"/>
                <w:sz w:val="24"/>
              </w:rPr>
              <w:t>得1分；未提供本项不得分。</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1.7</w:t>
            </w:r>
            <w:r>
              <w:rPr>
                <w:rFonts w:ascii="宋体" w:hAnsi="宋体" w:cs="宋体"/>
                <w:kern w:val="0"/>
                <w:sz w:val="24"/>
              </w:rPr>
              <w:t>生产设备配备情况</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根据各投标人提供的生产设备配备情况</w:t>
            </w:r>
            <w:r>
              <w:rPr>
                <w:rFonts w:ascii="宋体" w:hAnsi="宋体" w:cs="宋体" w:hint="eastAsia"/>
                <w:kern w:val="0"/>
                <w:sz w:val="24"/>
              </w:rPr>
              <w:t>，由评委进行打分</w:t>
            </w:r>
            <w:r>
              <w:rPr>
                <w:rFonts w:ascii="宋体" w:hAnsi="宋体" w:cs="宋体"/>
                <w:kern w:val="0"/>
                <w:sz w:val="24"/>
              </w:rPr>
              <w:t>：同时</w:t>
            </w:r>
            <w:r>
              <w:rPr>
                <w:rFonts w:ascii="宋体" w:hAnsi="宋体" w:cs="宋体" w:hint="eastAsia"/>
                <w:kern w:val="0"/>
                <w:sz w:val="24"/>
              </w:rPr>
              <w:t>具有激光裁剪机、磨擦压力机、全自动下料机、抛光机、电镀设备、超声波清洗机、下料机、</w:t>
            </w:r>
            <w:proofErr w:type="gramStart"/>
            <w:r>
              <w:rPr>
                <w:rFonts w:ascii="宋体" w:hAnsi="宋体" w:cs="宋体" w:hint="eastAsia"/>
                <w:kern w:val="0"/>
                <w:sz w:val="24"/>
              </w:rPr>
              <w:t>切带机</w:t>
            </w:r>
            <w:proofErr w:type="gramEnd"/>
            <w:r>
              <w:rPr>
                <w:rFonts w:ascii="宋体" w:hAnsi="宋体" w:cs="宋体" w:hint="eastAsia"/>
                <w:kern w:val="0"/>
                <w:sz w:val="24"/>
              </w:rPr>
              <w:t>、上胶机、冲床机、带刀片皮机、定型机、飞边机、分条机、压带机、削皮机、</w:t>
            </w:r>
            <w:proofErr w:type="gramStart"/>
            <w:r>
              <w:rPr>
                <w:rFonts w:ascii="宋体" w:hAnsi="宋体" w:cs="宋体" w:hint="eastAsia"/>
                <w:kern w:val="0"/>
                <w:sz w:val="24"/>
              </w:rPr>
              <w:t>气动压麦机</w:t>
            </w:r>
            <w:proofErr w:type="gramEnd"/>
            <w:r>
              <w:rPr>
                <w:rFonts w:ascii="宋体" w:hAnsi="宋体" w:cs="宋体" w:hint="eastAsia"/>
                <w:kern w:val="0"/>
                <w:sz w:val="24"/>
              </w:rPr>
              <w:t>、压花机、上白胶机、粘合机、分条整经机、电脑提花机、</w:t>
            </w:r>
            <w:proofErr w:type="gramStart"/>
            <w:r>
              <w:rPr>
                <w:rFonts w:ascii="宋体" w:hAnsi="宋体" w:cs="宋体" w:hint="eastAsia"/>
                <w:kern w:val="0"/>
                <w:sz w:val="24"/>
              </w:rPr>
              <w:t>卷染机</w:t>
            </w:r>
            <w:proofErr w:type="gramEnd"/>
            <w:r>
              <w:rPr>
                <w:rFonts w:ascii="宋体" w:hAnsi="宋体" w:cs="宋体" w:hint="eastAsia"/>
                <w:kern w:val="0"/>
                <w:sz w:val="24"/>
              </w:rPr>
              <w:t>、面料定型机、验布机、自动拖布机、裁剪机、自动裁床、</w:t>
            </w:r>
            <w:proofErr w:type="gramStart"/>
            <w:r>
              <w:rPr>
                <w:rFonts w:ascii="宋体" w:hAnsi="宋体" w:cs="宋体" w:hint="eastAsia"/>
                <w:kern w:val="0"/>
                <w:sz w:val="24"/>
              </w:rPr>
              <w:t>领带机</w:t>
            </w:r>
            <w:proofErr w:type="gramEnd"/>
            <w:r>
              <w:rPr>
                <w:rFonts w:ascii="宋体" w:hAnsi="宋体" w:cs="宋体" w:hint="eastAsia"/>
                <w:kern w:val="0"/>
                <w:sz w:val="24"/>
              </w:rPr>
              <w:t>的得3分。需提供加盖投标人公章的设备购买发票(或收据)复印</w:t>
            </w:r>
            <w:r>
              <w:rPr>
                <w:rFonts w:ascii="宋体" w:hAnsi="宋体" w:cs="宋体" w:hint="eastAsia"/>
                <w:kern w:val="0"/>
                <w:sz w:val="24"/>
              </w:rPr>
              <w:lastRenderedPageBreak/>
              <w:t>件，以及设备图片，</w:t>
            </w:r>
            <w:r>
              <w:rPr>
                <w:rFonts w:asciiTheme="majorEastAsia" w:eastAsiaTheme="majorEastAsia" w:hAnsiTheme="majorEastAsia" w:cs="宋体"/>
                <w:kern w:val="0"/>
                <w:sz w:val="24"/>
                <w:szCs w:val="24"/>
              </w:rPr>
              <w:t>设备名称不完全相同，但属同类设备的视同符合对应评分指标，但投标人应在投标文件中提供该同类设备的主要功能阐述，以利于评标委员会判断。未按上述要求提供证明材料的，对应评分不予认可。</w:t>
            </w:r>
          </w:p>
        </w:tc>
      </w:tr>
      <w:tr w:rsidR="000B0F11" w:rsidTr="005B6468">
        <w:trPr>
          <w:trHeight w:val="454"/>
          <w:tblCellSpacing w:w="0" w:type="dxa"/>
        </w:trPr>
        <w:tc>
          <w:tcPr>
            <w:tcW w:w="0" w:type="auto"/>
            <w:vMerge w:val="restart"/>
            <w:vAlign w:val="center"/>
          </w:tcPr>
          <w:p w:rsidR="000B0F11" w:rsidRDefault="000B0F11" w:rsidP="00B635BC">
            <w:pPr>
              <w:widowControl/>
              <w:jc w:val="center"/>
              <w:rPr>
                <w:rFonts w:ascii="宋体" w:hAnsi="宋体" w:cs="宋体"/>
                <w:kern w:val="0"/>
                <w:sz w:val="24"/>
              </w:rPr>
            </w:pPr>
            <w:r>
              <w:rPr>
                <w:rFonts w:ascii="宋体" w:hAnsi="宋体" w:cs="宋体" w:hint="eastAsia"/>
                <w:kern w:val="0"/>
                <w:sz w:val="24"/>
              </w:rPr>
              <w:lastRenderedPageBreak/>
              <w:t>1.8</w:t>
            </w:r>
            <w:r>
              <w:rPr>
                <w:rFonts w:ascii="宋体" w:hAnsi="宋体" w:cs="宋体"/>
                <w:kern w:val="0"/>
                <w:sz w:val="24"/>
              </w:rPr>
              <w:t>检测报告</w:t>
            </w:r>
          </w:p>
        </w:tc>
        <w:tc>
          <w:tcPr>
            <w:tcW w:w="681" w:type="dxa"/>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7890" w:type="dxa"/>
            <w:tcBorders>
              <w:top w:val="single" w:sz="4" w:space="0" w:color="auto"/>
              <w:left w:val="single" w:sz="4" w:space="0" w:color="auto"/>
              <w:bottom w:val="single" w:sz="4" w:space="0" w:color="auto"/>
              <w:right w:val="nil"/>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(1)根据</w:t>
            </w:r>
            <w:r>
              <w:rPr>
                <w:rFonts w:ascii="宋体" w:hAnsi="宋体" w:cs="宋体"/>
                <w:kern w:val="0"/>
                <w:sz w:val="24"/>
              </w:rPr>
              <w:t>各投标人</w:t>
            </w:r>
            <w:r>
              <w:rPr>
                <w:rFonts w:ascii="宋体" w:hAnsi="宋体" w:cs="宋体" w:hint="eastAsia"/>
                <w:kern w:val="0"/>
                <w:sz w:val="24"/>
              </w:rPr>
              <w:t>递交的腰带样品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proofErr w:type="gramStart"/>
            <w:r>
              <w:rPr>
                <w:rFonts w:ascii="宋体" w:hAnsi="宋体" w:cs="宋体" w:hint="eastAsia"/>
                <w:kern w:val="0"/>
                <w:sz w:val="24"/>
              </w:rPr>
              <w:t>带体拉伸</w:t>
            </w:r>
            <w:proofErr w:type="gramEnd"/>
            <w:r>
              <w:rPr>
                <w:rFonts w:ascii="宋体" w:hAnsi="宋体" w:cs="宋体" w:hint="eastAsia"/>
                <w:kern w:val="0"/>
                <w:sz w:val="24"/>
              </w:rPr>
              <w:t>负荷≥600N的得1分，</w:t>
            </w:r>
            <w:r>
              <w:rPr>
                <w:rFonts w:ascii="宋体" w:hAnsi="宋体" w:cs="宋体" w:hint="eastAsia"/>
                <w:b/>
                <w:bCs/>
                <w:sz w:val="24"/>
                <w:szCs w:val="24"/>
              </w:rPr>
              <w:t>样品检测不合格的，按无效投标处理。</w:t>
            </w:r>
          </w:p>
        </w:tc>
      </w:tr>
      <w:tr w:rsidR="000B0F11" w:rsidTr="005B6468">
        <w:trPr>
          <w:trHeight w:val="454"/>
          <w:tblCellSpacing w:w="0" w:type="dxa"/>
        </w:trPr>
        <w:tc>
          <w:tcPr>
            <w:tcW w:w="0" w:type="auto"/>
            <w:vMerge/>
            <w:vAlign w:val="center"/>
          </w:tcPr>
          <w:p w:rsidR="000B0F11" w:rsidRDefault="000B0F11" w:rsidP="00B635BC">
            <w:pPr>
              <w:widowControl/>
              <w:jc w:val="center"/>
              <w:rPr>
                <w:rFonts w:ascii="宋体" w:hAnsi="宋体" w:cs="宋体"/>
                <w:kern w:val="0"/>
                <w:sz w:val="24"/>
              </w:rPr>
            </w:pPr>
          </w:p>
        </w:tc>
        <w:tc>
          <w:tcPr>
            <w:tcW w:w="681" w:type="dxa"/>
            <w:tcBorders>
              <w:top w:val="single" w:sz="4" w:space="0" w:color="auto"/>
              <w:left w:val="single" w:sz="4" w:space="0" w:color="auto"/>
              <w:bottom w:val="single" w:sz="4" w:space="0" w:color="auto"/>
              <w:right w:val="single" w:sz="4" w:space="0" w:color="auto"/>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p>
        </w:tc>
        <w:tc>
          <w:tcPr>
            <w:tcW w:w="7890" w:type="dxa"/>
            <w:tcBorders>
              <w:top w:val="single" w:sz="4" w:space="0" w:color="auto"/>
              <w:left w:val="single" w:sz="4" w:space="0" w:color="auto"/>
              <w:bottom w:val="single" w:sz="4" w:space="0" w:color="auto"/>
              <w:right w:val="nil"/>
            </w:tcBorders>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(2)根据</w:t>
            </w:r>
            <w:r>
              <w:rPr>
                <w:rFonts w:ascii="宋体" w:hAnsi="宋体" w:cs="宋体"/>
                <w:kern w:val="0"/>
                <w:sz w:val="24"/>
              </w:rPr>
              <w:t>各投标人</w:t>
            </w:r>
            <w:r>
              <w:rPr>
                <w:rFonts w:ascii="宋体" w:hAnsi="宋体" w:cs="宋体" w:hint="eastAsia"/>
                <w:kern w:val="0"/>
                <w:sz w:val="24"/>
              </w:rPr>
              <w:t>递交的腰带样品</w:t>
            </w:r>
            <w:r>
              <w:rPr>
                <w:rFonts w:ascii="宋体" w:hAnsi="宋体" w:hint="eastAsia"/>
                <w:kern w:val="0"/>
                <w:sz w:val="24"/>
              </w:rPr>
              <w:t>经采购人送国家认可的具有检测资格的检测机构检测后出具的检测报告中</w:t>
            </w:r>
            <w:r>
              <w:rPr>
                <w:rFonts w:ascii="宋体" w:hAnsi="宋体" w:cs="宋体" w:hint="eastAsia"/>
                <w:kern w:val="0"/>
                <w:sz w:val="24"/>
              </w:rPr>
              <w:t>，</w:t>
            </w:r>
            <w:proofErr w:type="gramStart"/>
            <w:r>
              <w:rPr>
                <w:rFonts w:ascii="宋体" w:hAnsi="宋体" w:cs="宋体" w:hint="eastAsia"/>
                <w:kern w:val="0"/>
                <w:sz w:val="24"/>
              </w:rPr>
              <w:t>带体缝纫</w:t>
            </w:r>
            <w:proofErr w:type="gramEnd"/>
            <w:r>
              <w:rPr>
                <w:rFonts w:ascii="宋体" w:hAnsi="宋体" w:cs="宋体" w:hint="eastAsia"/>
                <w:kern w:val="0"/>
                <w:sz w:val="24"/>
              </w:rPr>
              <w:t>剥离强力≥60N的得1分，</w:t>
            </w:r>
            <w:r>
              <w:rPr>
                <w:rFonts w:ascii="宋体" w:hAnsi="宋体" w:cs="宋体" w:hint="eastAsia"/>
                <w:b/>
                <w:bCs/>
                <w:sz w:val="24"/>
                <w:szCs w:val="24"/>
              </w:rPr>
              <w:t>样品检测不合格的，按无效投标处理。</w:t>
            </w:r>
          </w:p>
        </w:tc>
      </w:tr>
      <w:tr w:rsidR="000B0F11" w:rsidTr="005B6468">
        <w:trPr>
          <w:trHeight w:val="454"/>
          <w:tblCellSpacing w:w="0" w:type="dxa"/>
        </w:trPr>
        <w:tc>
          <w:tcPr>
            <w:tcW w:w="0" w:type="auto"/>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1.9</w:t>
            </w:r>
            <w:r>
              <w:rPr>
                <w:rFonts w:ascii="宋体" w:hAnsi="宋体" w:cs="宋体"/>
                <w:kern w:val="0"/>
                <w:sz w:val="24"/>
              </w:rPr>
              <w:t>样品</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评委根据投标人提供的</w:t>
            </w:r>
            <w:r>
              <w:rPr>
                <w:rFonts w:ascii="宋体" w:hAnsi="宋体" w:cs="宋体" w:hint="eastAsia"/>
                <w:kern w:val="0"/>
                <w:sz w:val="24"/>
              </w:rPr>
              <w:t>标志</w:t>
            </w:r>
            <w:r>
              <w:rPr>
                <w:rFonts w:ascii="宋体" w:hAnsi="宋体" w:cs="宋体"/>
                <w:kern w:val="0"/>
                <w:sz w:val="24"/>
              </w:rPr>
              <w:t>样品的</w:t>
            </w:r>
            <w:r>
              <w:rPr>
                <w:rFonts w:ascii="宋体" w:hAnsi="宋体" w:cs="宋体" w:hint="eastAsia"/>
                <w:kern w:val="0"/>
                <w:sz w:val="24"/>
              </w:rPr>
              <w:t>外</w:t>
            </w:r>
            <w:r>
              <w:rPr>
                <w:rFonts w:ascii="宋体" w:hAnsi="宋体" w:cs="宋体"/>
                <w:kern w:val="0"/>
                <w:sz w:val="24"/>
              </w:rPr>
              <w:t>观质量情况按以下标准进行打分：样品</w:t>
            </w:r>
            <w:r>
              <w:rPr>
                <w:rFonts w:ascii="宋体" w:hAnsi="宋体" w:cs="宋体" w:hint="eastAsia"/>
                <w:kern w:val="0"/>
                <w:sz w:val="24"/>
              </w:rPr>
              <w:t>外型</w:t>
            </w:r>
            <w:r>
              <w:rPr>
                <w:rFonts w:ascii="宋体" w:hAnsi="宋体" w:cs="宋体"/>
                <w:kern w:val="0"/>
                <w:sz w:val="24"/>
              </w:rPr>
              <w:t>端正，对称美观，尺寸完全</w:t>
            </w:r>
            <w:r>
              <w:rPr>
                <w:rFonts w:ascii="宋体" w:hAnsi="宋体" w:cs="宋体" w:hint="eastAsia"/>
                <w:kern w:val="0"/>
                <w:sz w:val="24"/>
              </w:rPr>
              <w:t>满足</w:t>
            </w:r>
            <w:r>
              <w:rPr>
                <w:rFonts w:ascii="宋体" w:hAnsi="宋体" w:cs="宋体"/>
                <w:kern w:val="0"/>
                <w:sz w:val="24"/>
              </w:rPr>
              <w:t>技术参数</w:t>
            </w:r>
            <w:r>
              <w:rPr>
                <w:rFonts w:ascii="宋体" w:hAnsi="宋体" w:cs="宋体" w:hint="eastAsia"/>
                <w:kern w:val="0"/>
                <w:sz w:val="24"/>
              </w:rPr>
              <w:t>要求</w:t>
            </w:r>
            <w:r>
              <w:rPr>
                <w:rFonts w:ascii="宋体" w:hAnsi="宋体" w:cs="宋体"/>
                <w:kern w:val="0"/>
                <w:sz w:val="24"/>
              </w:rPr>
              <w:t>的得</w:t>
            </w:r>
            <w:r>
              <w:rPr>
                <w:rFonts w:ascii="宋体" w:hAnsi="宋体" w:cs="宋体" w:hint="eastAsia"/>
                <w:kern w:val="0"/>
                <w:sz w:val="24"/>
              </w:rPr>
              <w:t>2</w:t>
            </w:r>
            <w:r>
              <w:rPr>
                <w:rFonts w:ascii="宋体" w:hAnsi="宋体" w:cs="宋体"/>
                <w:kern w:val="0"/>
                <w:sz w:val="24"/>
              </w:rPr>
              <w:t>分，样品</w:t>
            </w:r>
            <w:r>
              <w:rPr>
                <w:rFonts w:ascii="宋体" w:hAnsi="宋体" w:cs="宋体" w:hint="eastAsia"/>
                <w:kern w:val="0"/>
                <w:sz w:val="24"/>
              </w:rPr>
              <w:t>外型基本</w:t>
            </w:r>
            <w:r>
              <w:rPr>
                <w:rFonts w:ascii="宋体" w:hAnsi="宋体" w:cs="宋体"/>
                <w:kern w:val="0"/>
                <w:sz w:val="24"/>
              </w:rPr>
              <w:t>端正，</w:t>
            </w:r>
            <w:r>
              <w:rPr>
                <w:rFonts w:ascii="宋体" w:hAnsi="宋体" w:cs="宋体" w:hint="eastAsia"/>
                <w:kern w:val="0"/>
                <w:sz w:val="24"/>
              </w:rPr>
              <w:t>基本</w:t>
            </w:r>
            <w:r>
              <w:rPr>
                <w:rFonts w:ascii="宋体" w:hAnsi="宋体" w:cs="宋体"/>
                <w:kern w:val="0"/>
                <w:sz w:val="24"/>
              </w:rPr>
              <w:t>对称，尺寸</w:t>
            </w:r>
            <w:r>
              <w:rPr>
                <w:rFonts w:ascii="宋体" w:hAnsi="宋体" w:cs="宋体" w:hint="eastAsia"/>
                <w:kern w:val="0"/>
                <w:sz w:val="24"/>
              </w:rPr>
              <w:t>满足</w:t>
            </w:r>
            <w:r>
              <w:rPr>
                <w:rFonts w:ascii="宋体" w:hAnsi="宋体" w:cs="宋体"/>
                <w:kern w:val="0"/>
                <w:sz w:val="24"/>
              </w:rPr>
              <w:t>技术参数</w:t>
            </w:r>
            <w:r>
              <w:rPr>
                <w:rFonts w:ascii="宋体" w:hAnsi="宋体" w:cs="宋体" w:hint="eastAsia"/>
                <w:kern w:val="0"/>
                <w:sz w:val="24"/>
              </w:rPr>
              <w:t>要求</w:t>
            </w:r>
            <w:r>
              <w:rPr>
                <w:rFonts w:ascii="宋体" w:hAnsi="宋体" w:cs="宋体"/>
                <w:kern w:val="0"/>
                <w:sz w:val="24"/>
              </w:rPr>
              <w:t>的得1分，样品</w:t>
            </w:r>
            <w:r>
              <w:rPr>
                <w:rFonts w:ascii="宋体" w:hAnsi="宋体" w:cs="宋体" w:hint="eastAsia"/>
                <w:kern w:val="0"/>
                <w:sz w:val="24"/>
              </w:rPr>
              <w:t>外型不</w:t>
            </w:r>
            <w:r>
              <w:rPr>
                <w:rFonts w:ascii="宋体" w:hAnsi="宋体" w:cs="宋体"/>
                <w:kern w:val="0"/>
                <w:sz w:val="24"/>
              </w:rPr>
              <w:t>端正，</w:t>
            </w:r>
            <w:r>
              <w:rPr>
                <w:rFonts w:ascii="宋体" w:hAnsi="宋体" w:cs="宋体" w:hint="eastAsia"/>
                <w:kern w:val="0"/>
                <w:sz w:val="24"/>
              </w:rPr>
              <w:t>不</w:t>
            </w:r>
            <w:r>
              <w:rPr>
                <w:rFonts w:ascii="宋体" w:hAnsi="宋体" w:cs="宋体"/>
                <w:kern w:val="0"/>
                <w:sz w:val="24"/>
              </w:rPr>
              <w:t>对称，尺寸</w:t>
            </w:r>
            <w:r>
              <w:rPr>
                <w:rFonts w:ascii="宋体" w:hAnsi="宋体" w:cs="宋体" w:hint="eastAsia"/>
                <w:kern w:val="0"/>
                <w:sz w:val="24"/>
              </w:rPr>
              <w:t>不满足</w:t>
            </w:r>
            <w:r>
              <w:rPr>
                <w:rFonts w:ascii="宋体" w:hAnsi="宋体" w:cs="宋体"/>
                <w:kern w:val="0"/>
                <w:sz w:val="24"/>
              </w:rPr>
              <w:t>技术参数</w:t>
            </w:r>
            <w:r>
              <w:rPr>
                <w:rFonts w:ascii="宋体" w:hAnsi="宋体" w:cs="宋体" w:hint="eastAsia"/>
                <w:kern w:val="0"/>
                <w:sz w:val="24"/>
              </w:rPr>
              <w:t>要求</w:t>
            </w:r>
            <w:r>
              <w:rPr>
                <w:rFonts w:ascii="宋体" w:hAnsi="宋体" w:cs="宋体"/>
                <w:kern w:val="0"/>
                <w:sz w:val="24"/>
              </w:rPr>
              <w:t>的不得分。</w:t>
            </w:r>
          </w:p>
        </w:tc>
      </w:tr>
      <w:tr w:rsidR="000B0F11" w:rsidTr="005B6468">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(2)样品</w:t>
            </w:r>
            <w:r>
              <w:rPr>
                <w:rFonts w:ascii="宋体" w:hAnsi="宋体" w:cs="宋体"/>
                <w:kern w:val="0"/>
                <w:sz w:val="24"/>
              </w:rPr>
              <w:t>光泽饱满明亮，优于招标文件要求，得</w:t>
            </w:r>
            <w:r>
              <w:rPr>
                <w:rFonts w:ascii="宋体" w:hAnsi="宋体" w:cs="宋体" w:hint="eastAsia"/>
                <w:kern w:val="0"/>
                <w:sz w:val="24"/>
              </w:rPr>
              <w:t>2分</w:t>
            </w:r>
            <w:r>
              <w:rPr>
                <w:rFonts w:ascii="宋体" w:hAnsi="宋体" w:cs="宋体"/>
                <w:kern w:val="0"/>
                <w:sz w:val="24"/>
              </w:rPr>
              <w:t>；样品光泽比较饱满明亮，满足招标文件要求的，得</w:t>
            </w:r>
            <w:r>
              <w:rPr>
                <w:rFonts w:ascii="宋体" w:hAnsi="宋体" w:cs="宋体" w:hint="eastAsia"/>
                <w:kern w:val="0"/>
                <w:sz w:val="24"/>
              </w:rPr>
              <w:t>1分</w:t>
            </w:r>
            <w:r>
              <w:rPr>
                <w:rFonts w:ascii="宋体" w:hAnsi="宋体" w:cs="宋体"/>
                <w:kern w:val="0"/>
                <w:sz w:val="24"/>
              </w:rPr>
              <w:t>；样品光泽暗沉，不完全</w:t>
            </w:r>
            <w:r>
              <w:rPr>
                <w:rFonts w:ascii="宋体" w:hAnsi="宋体" w:cs="宋体" w:hint="eastAsia"/>
                <w:kern w:val="0"/>
                <w:sz w:val="24"/>
              </w:rPr>
              <w:t>满足</w:t>
            </w:r>
            <w:r>
              <w:rPr>
                <w:rFonts w:ascii="宋体" w:hAnsi="宋体" w:cs="宋体"/>
                <w:kern w:val="0"/>
                <w:sz w:val="24"/>
              </w:rPr>
              <w:t>招标文件要求</w:t>
            </w:r>
            <w:r>
              <w:rPr>
                <w:rFonts w:ascii="宋体" w:hAnsi="宋体" w:cs="宋体" w:hint="eastAsia"/>
                <w:kern w:val="0"/>
                <w:sz w:val="24"/>
              </w:rPr>
              <w:t>不得分。</w:t>
            </w:r>
          </w:p>
        </w:tc>
      </w:tr>
      <w:tr w:rsidR="000B0F11" w:rsidTr="005B6468">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(3)样品花纹(</w:t>
            </w:r>
            <w:r>
              <w:rPr>
                <w:rFonts w:ascii="宋体" w:hAnsi="宋体" w:cs="宋体"/>
                <w:kern w:val="0"/>
                <w:sz w:val="24"/>
              </w:rPr>
              <w:t>图案</w:t>
            </w:r>
            <w:r>
              <w:rPr>
                <w:rFonts w:ascii="宋体" w:hAnsi="宋体" w:cs="宋体" w:hint="eastAsia"/>
                <w:kern w:val="0"/>
                <w:sz w:val="24"/>
              </w:rPr>
              <w:t>、</w:t>
            </w:r>
            <w:r>
              <w:rPr>
                <w:rFonts w:ascii="宋体" w:hAnsi="宋体" w:cs="宋体"/>
                <w:kern w:val="0"/>
                <w:sz w:val="24"/>
              </w:rPr>
              <w:t>文字)清晰、饱满</w:t>
            </w:r>
            <w:r>
              <w:rPr>
                <w:rFonts w:ascii="宋体" w:hAnsi="宋体" w:cs="宋体" w:hint="eastAsia"/>
                <w:kern w:val="0"/>
                <w:sz w:val="24"/>
              </w:rPr>
              <w:t>、</w:t>
            </w:r>
            <w:r>
              <w:rPr>
                <w:rFonts w:ascii="宋体" w:hAnsi="宋体" w:cs="宋体"/>
                <w:kern w:val="0"/>
                <w:sz w:val="24"/>
              </w:rPr>
              <w:t>对称，完全</w:t>
            </w:r>
            <w:r>
              <w:rPr>
                <w:rFonts w:ascii="宋体" w:hAnsi="宋体" w:cs="宋体" w:hint="eastAsia"/>
                <w:kern w:val="0"/>
                <w:sz w:val="24"/>
              </w:rPr>
              <w:t>符合</w:t>
            </w:r>
            <w:r>
              <w:rPr>
                <w:rFonts w:ascii="宋体" w:hAnsi="宋体" w:cs="宋体"/>
                <w:kern w:val="0"/>
                <w:sz w:val="24"/>
              </w:rPr>
              <w:t>相关标准，优于招标文件要求</w:t>
            </w:r>
            <w:r>
              <w:rPr>
                <w:rFonts w:ascii="宋体" w:hAnsi="宋体" w:cs="宋体" w:hint="eastAsia"/>
                <w:kern w:val="0"/>
                <w:sz w:val="24"/>
              </w:rPr>
              <w:t>的</w:t>
            </w:r>
            <w:r>
              <w:rPr>
                <w:rFonts w:ascii="宋体" w:hAnsi="宋体" w:cs="宋体"/>
                <w:kern w:val="0"/>
                <w:sz w:val="24"/>
              </w:rPr>
              <w:t>，得</w:t>
            </w:r>
            <w:r>
              <w:rPr>
                <w:rFonts w:ascii="宋体" w:hAnsi="宋体" w:cs="宋体" w:hint="eastAsia"/>
                <w:kern w:val="0"/>
                <w:sz w:val="24"/>
              </w:rPr>
              <w:t>2分</w:t>
            </w:r>
            <w:r>
              <w:rPr>
                <w:rFonts w:ascii="宋体" w:hAnsi="宋体" w:cs="宋体"/>
                <w:kern w:val="0"/>
                <w:sz w:val="24"/>
              </w:rPr>
              <w:t>；</w:t>
            </w:r>
            <w:r>
              <w:rPr>
                <w:rFonts w:ascii="宋体" w:hAnsi="宋体" w:cs="宋体" w:hint="eastAsia"/>
                <w:kern w:val="0"/>
                <w:sz w:val="24"/>
              </w:rPr>
              <w:t>样品花纹(</w:t>
            </w:r>
            <w:r>
              <w:rPr>
                <w:rFonts w:ascii="宋体" w:hAnsi="宋体" w:cs="宋体"/>
                <w:kern w:val="0"/>
                <w:sz w:val="24"/>
              </w:rPr>
              <w:t>图案</w:t>
            </w:r>
            <w:r>
              <w:rPr>
                <w:rFonts w:ascii="宋体" w:hAnsi="宋体" w:cs="宋体" w:hint="eastAsia"/>
                <w:kern w:val="0"/>
                <w:sz w:val="24"/>
              </w:rPr>
              <w:t>、</w:t>
            </w:r>
            <w:r>
              <w:rPr>
                <w:rFonts w:ascii="宋体" w:hAnsi="宋体" w:cs="宋体"/>
                <w:kern w:val="0"/>
                <w:sz w:val="24"/>
              </w:rPr>
              <w:t>文字)</w:t>
            </w:r>
            <w:r>
              <w:rPr>
                <w:rFonts w:ascii="宋体" w:hAnsi="宋体" w:cs="宋体" w:hint="eastAsia"/>
                <w:kern w:val="0"/>
                <w:sz w:val="24"/>
              </w:rPr>
              <w:t>基本</w:t>
            </w:r>
            <w:r>
              <w:rPr>
                <w:rFonts w:ascii="宋体" w:hAnsi="宋体" w:cs="宋体"/>
                <w:kern w:val="0"/>
                <w:sz w:val="24"/>
              </w:rPr>
              <w:t>清晰、饱满</w:t>
            </w:r>
            <w:r>
              <w:rPr>
                <w:rFonts w:ascii="宋体" w:hAnsi="宋体" w:cs="宋体" w:hint="eastAsia"/>
                <w:kern w:val="0"/>
                <w:sz w:val="24"/>
              </w:rPr>
              <w:t>、</w:t>
            </w:r>
            <w:r>
              <w:rPr>
                <w:rFonts w:ascii="宋体" w:hAnsi="宋体" w:cs="宋体"/>
                <w:kern w:val="0"/>
                <w:sz w:val="24"/>
              </w:rPr>
              <w:t>对称，</w:t>
            </w:r>
            <w:r>
              <w:rPr>
                <w:rFonts w:ascii="宋体" w:hAnsi="宋体" w:cs="宋体" w:hint="eastAsia"/>
                <w:kern w:val="0"/>
                <w:sz w:val="24"/>
              </w:rPr>
              <w:t>基本符合</w:t>
            </w:r>
            <w:r>
              <w:rPr>
                <w:rFonts w:ascii="宋体" w:hAnsi="宋体" w:cs="宋体"/>
                <w:kern w:val="0"/>
                <w:sz w:val="24"/>
              </w:rPr>
              <w:t>相关标准，</w:t>
            </w:r>
            <w:r>
              <w:rPr>
                <w:rFonts w:ascii="宋体" w:hAnsi="宋体" w:cs="宋体" w:hint="eastAsia"/>
                <w:kern w:val="0"/>
                <w:sz w:val="24"/>
              </w:rPr>
              <w:t>满足</w:t>
            </w:r>
            <w:r>
              <w:rPr>
                <w:rFonts w:ascii="宋体" w:hAnsi="宋体" w:cs="宋体"/>
                <w:kern w:val="0"/>
                <w:sz w:val="24"/>
              </w:rPr>
              <w:t>招标文件要求</w:t>
            </w:r>
            <w:r>
              <w:rPr>
                <w:rFonts w:ascii="宋体" w:hAnsi="宋体" w:cs="宋体" w:hint="eastAsia"/>
                <w:kern w:val="0"/>
                <w:sz w:val="24"/>
              </w:rPr>
              <w:t>的</w:t>
            </w:r>
            <w:r>
              <w:rPr>
                <w:rFonts w:ascii="宋体" w:hAnsi="宋体" w:cs="宋体"/>
                <w:kern w:val="0"/>
                <w:sz w:val="24"/>
              </w:rPr>
              <w:t>，得1</w:t>
            </w:r>
            <w:r>
              <w:rPr>
                <w:rFonts w:ascii="宋体" w:hAnsi="宋体" w:cs="宋体" w:hint="eastAsia"/>
                <w:kern w:val="0"/>
                <w:sz w:val="24"/>
              </w:rPr>
              <w:t>分</w:t>
            </w:r>
            <w:r>
              <w:rPr>
                <w:rFonts w:ascii="宋体" w:hAnsi="宋体" w:cs="宋体"/>
                <w:kern w:val="0"/>
                <w:sz w:val="24"/>
              </w:rPr>
              <w:t>；</w:t>
            </w:r>
            <w:r>
              <w:rPr>
                <w:rFonts w:ascii="宋体" w:hAnsi="宋体" w:cs="宋体" w:hint="eastAsia"/>
                <w:kern w:val="0"/>
                <w:sz w:val="24"/>
              </w:rPr>
              <w:t>样品花纹(</w:t>
            </w:r>
            <w:r>
              <w:rPr>
                <w:rFonts w:ascii="宋体" w:hAnsi="宋体" w:cs="宋体"/>
                <w:kern w:val="0"/>
                <w:sz w:val="24"/>
              </w:rPr>
              <w:t>图案</w:t>
            </w:r>
            <w:r>
              <w:rPr>
                <w:rFonts w:ascii="宋体" w:hAnsi="宋体" w:cs="宋体" w:hint="eastAsia"/>
                <w:kern w:val="0"/>
                <w:sz w:val="24"/>
              </w:rPr>
              <w:t>、</w:t>
            </w:r>
            <w:r>
              <w:rPr>
                <w:rFonts w:ascii="宋体" w:hAnsi="宋体" w:cs="宋体"/>
                <w:kern w:val="0"/>
                <w:sz w:val="24"/>
              </w:rPr>
              <w:t>文字)</w:t>
            </w:r>
            <w:r>
              <w:rPr>
                <w:rFonts w:ascii="宋体" w:hAnsi="宋体" w:cs="宋体" w:hint="eastAsia"/>
                <w:kern w:val="0"/>
                <w:sz w:val="24"/>
              </w:rPr>
              <w:t>模糊</w:t>
            </w:r>
            <w:r>
              <w:rPr>
                <w:rFonts w:ascii="宋体" w:hAnsi="宋体" w:cs="宋体"/>
                <w:kern w:val="0"/>
                <w:sz w:val="24"/>
              </w:rPr>
              <w:t>、</w:t>
            </w:r>
            <w:r>
              <w:rPr>
                <w:rFonts w:ascii="宋体" w:hAnsi="宋体" w:cs="宋体" w:hint="eastAsia"/>
                <w:kern w:val="0"/>
                <w:sz w:val="24"/>
              </w:rPr>
              <w:t>不</w:t>
            </w:r>
            <w:r>
              <w:rPr>
                <w:rFonts w:ascii="宋体" w:hAnsi="宋体" w:cs="宋体"/>
                <w:kern w:val="0"/>
                <w:sz w:val="24"/>
              </w:rPr>
              <w:t>饱满</w:t>
            </w:r>
            <w:r>
              <w:rPr>
                <w:rFonts w:ascii="宋体" w:hAnsi="宋体" w:cs="宋体" w:hint="eastAsia"/>
                <w:kern w:val="0"/>
                <w:sz w:val="24"/>
              </w:rPr>
              <w:t>、不</w:t>
            </w:r>
            <w:r>
              <w:rPr>
                <w:rFonts w:ascii="宋体" w:hAnsi="宋体" w:cs="宋体"/>
                <w:kern w:val="0"/>
                <w:sz w:val="24"/>
              </w:rPr>
              <w:t>对称，</w:t>
            </w:r>
            <w:r>
              <w:rPr>
                <w:rFonts w:ascii="宋体" w:hAnsi="宋体" w:cs="宋体" w:hint="eastAsia"/>
                <w:kern w:val="0"/>
                <w:sz w:val="24"/>
              </w:rPr>
              <w:t>不</w:t>
            </w:r>
            <w:r>
              <w:rPr>
                <w:rFonts w:ascii="宋体" w:hAnsi="宋体" w:cs="宋体"/>
                <w:kern w:val="0"/>
                <w:sz w:val="24"/>
              </w:rPr>
              <w:t>完全</w:t>
            </w:r>
            <w:r>
              <w:rPr>
                <w:rFonts w:ascii="宋体" w:hAnsi="宋体" w:cs="宋体" w:hint="eastAsia"/>
                <w:kern w:val="0"/>
                <w:sz w:val="24"/>
              </w:rPr>
              <w:t>符合</w:t>
            </w:r>
            <w:r>
              <w:rPr>
                <w:rFonts w:ascii="宋体" w:hAnsi="宋体" w:cs="宋体"/>
                <w:kern w:val="0"/>
                <w:sz w:val="24"/>
              </w:rPr>
              <w:t>相关标准</w:t>
            </w:r>
            <w:r>
              <w:rPr>
                <w:rFonts w:ascii="宋体" w:hAnsi="宋体" w:cs="宋体" w:hint="eastAsia"/>
                <w:kern w:val="0"/>
                <w:sz w:val="24"/>
              </w:rPr>
              <w:t>的不得分。</w:t>
            </w:r>
          </w:p>
        </w:tc>
      </w:tr>
      <w:tr w:rsidR="000B0F11" w:rsidTr="005B6468">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(4)腰带材质好</w:t>
            </w:r>
            <w:r>
              <w:rPr>
                <w:rFonts w:ascii="宋体" w:hAnsi="宋体" w:cs="宋体"/>
                <w:kern w:val="0"/>
                <w:sz w:val="24"/>
              </w:rPr>
              <w:t>、</w:t>
            </w:r>
            <w:r>
              <w:rPr>
                <w:rFonts w:ascii="宋体" w:hAnsi="宋体" w:cs="宋体" w:hint="eastAsia"/>
                <w:kern w:val="0"/>
                <w:sz w:val="24"/>
              </w:rPr>
              <w:t>制作</w:t>
            </w:r>
            <w:r>
              <w:rPr>
                <w:rFonts w:ascii="宋体" w:hAnsi="宋体" w:cs="宋体"/>
                <w:kern w:val="0"/>
                <w:sz w:val="24"/>
              </w:rPr>
              <w:t>工艺优良</w:t>
            </w:r>
            <w:r>
              <w:rPr>
                <w:rFonts w:ascii="宋体" w:hAnsi="宋体" w:cs="宋体" w:hint="eastAsia"/>
                <w:kern w:val="0"/>
                <w:sz w:val="24"/>
              </w:rPr>
              <w:t>、</w:t>
            </w:r>
            <w:r>
              <w:rPr>
                <w:rFonts w:ascii="宋体" w:hAnsi="宋体" w:cs="宋体"/>
                <w:kern w:val="0"/>
                <w:sz w:val="24"/>
              </w:rPr>
              <w:t>美观</w:t>
            </w:r>
            <w:r>
              <w:rPr>
                <w:rFonts w:ascii="宋体" w:hAnsi="宋体" w:cs="宋体" w:hint="eastAsia"/>
                <w:kern w:val="0"/>
                <w:sz w:val="24"/>
              </w:rPr>
              <w:t>的，</w:t>
            </w:r>
            <w:r>
              <w:rPr>
                <w:rFonts w:ascii="宋体" w:hAnsi="宋体" w:cs="宋体"/>
                <w:kern w:val="0"/>
                <w:sz w:val="24"/>
              </w:rPr>
              <w:t>得</w:t>
            </w:r>
            <w:r>
              <w:rPr>
                <w:rFonts w:ascii="宋体" w:hAnsi="宋体" w:cs="宋体" w:hint="eastAsia"/>
                <w:kern w:val="0"/>
                <w:sz w:val="24"/>
              </w:rPr>
              <w:t>2分</w:t>
            </w:r>
            <w:r>
              <w:rPr>
                <w:rFonts w:ascii="宋体" w:hAnsi="宋体" w:cs="宋体"/>
                <w:kern w:val="0"/>
                <w:sz w:val="24"/>
              </w:rPr>
              <w:t>；</w:t>
            </w:r>
            <w:r>
              <w:rPr>
                <w:rFonts w:ascii="宋体" w:hAnsi="宋体" w:cs="宋体" w:hint="eastAsia"/>
                <w:kern w:val="0"/>
                <w:sz w:val="24"/>
              </w:rPr>
              <w:t>腰带材质一般</w:t>
            </w:r>
            <w:r>
              <w:rPr>
                <w:rFonts w:ascii="宋体" w:hAnsi="宋体" w:cs="宋体"/>
                <w:kern w:val="0"/>
                <w:sz w:val="24"/>
              </w:rPr>
              <w:t>、</w:t>
            </w:r>
            <w:r>
              <w:rPr>
                <w:rFonts w:ascii="宋体" w:hAnsi="宋体" w:cs="宋体" w:hint="eastAsia"/>
                <w:kern w:val="0"/>
                <w:sz w:val="24"/>
              </w:rPr>
              <w:t>制作</w:t>
            </w:r>
            <w:r>
              <w:rPr>
                <w:rFonts w:ascii="宋体" w:hAnsi="宋体" w:cs="宋体"/>
                <w:kern w:val="0"/>
                <w:sz w:val="24"/>
              </w:rPr>
              <w:t>工艺</w:t>
            </w:r>
            <w:r>
              <w:rPr>
                <w:rFonts w:ascii="宋体" w:hAnsi="宋体" w:cs="宋体" w:hint="eastAsia"/>
                <w:kern w:val="0"/>
                <w:sz w:val="24"/>
              </w:rPr>
              <w:t>一般、较</w:t>
            </w:r>
            <w:r>
              <w:rPr>
                <w:rFonts w:ascii="宋体" w:hAnsi="宋体" w:cs="宋体"/>
                <w:kern w:val="0"/>
                <w:sz w:val="24"/>
              </w:rPr>
              <w:t>为美观</w:t>
            </w:r>
            <w:r>
              <w:rPr>
                <w:rFonts w:ascii="宋体" w:hAnsi="宋体" w:cs="宋体" w:hint="eastAsia"/>
                <w:kern w:val="0"/>
                <w:sz w:val="24"/>
              </w:rPr>
              <w:t>的，</w:t>
            </w:r>
            <w:r>
              <w:rPr>
                <w:rFonts w:ascii="宋体" w:hAnsi="宋体" w:cs="宋体"/>
                <w:kern w:val="0"/>
                <w:sz w:val="24"/>
              </w:rPr>
              <w:t>得1</w:t>
            </w:r>
            <w:r>
              <w:rPr>
                <w:rFonts w:ascii="宋体" w:hAnsi="宋体" w:cs="宋体" w:hint="eastAsia"/>
                <w:kern w:val="0"/>
                <w:sz w:val="24"/>
              </w:rPr>
              <w:t>分；腰带材质较差</w:t>
            </w:r>
            <w:r>
              <w:rPr>
                <w:rFonts w:ascii="宋体" w:hAnsi="宋体" w:cs="宋体"/>
                <w:kern w:val="0"/>
                <w:sz w:val="24"/>
              </w:rPr>
              <w:t>、</w:t>
            </w:r>
            <w:r>
              <w:rPr>
                <w:rFonts w:ascii="宋体" w:hAnsi="宋体" w:cs="宋体" w:hint="eastAsia"/>
                <w:kern w:val="0"/>
                <w:sz w:val="24"/>
              </w:rPr>
              <w:t>制作</w:t>
            </w:r>
            <w:r>
              <w:rPr>
                <w:rFonts w:ascii="宋体" w:hAnsi="宋体" w:cs="宋体"/>
                <w:kern w:val="0"/>
                <w:sz w:val="24"/>
              </w:rPr>
              <w:t>工艺</w:t>
            </w:r>
            <w:r>
              <w:rPr>
                <w:rFonts w:ascii="宋体" w:hAnsi="宋体" w:cs="宋体" w:hint="eastAsia"/>
                <w:kern w:val="0"/>
                <w:sz w:val="24"/>
              </w:rPr>
              <w:t>较</w:t>
            </w:r>
            <w:r>
              <w:rPr>
                <w:rFonts w:ascii="宋体" w:hAnsi="宋体" w:cs="宋体"/>
                <w:kern w:val="0"/>
                <w:sz w:val="24"/>
              </w:rPr>
              <w:t>差</w:t>
            </w:r>
            <w:r>
              <w:rPr>
                <w:rFonts w:ascii="宋体" w:hAnsi="宋体" w:cs="宋体" w:hint="eastAsia"/>
                <w:kern w:val="0"/>
                <w:sz w:val="24"/>
              </w:rPr>
              <w:t>、外观</w:t>
            </w:r>
            <w:r>
              <w:rPr>
                <w:rFonts w:ascii="宋体" w:hAnsi="宋体" w:cs="宋体"/>
                <w:kern w:val="0"/>
                <w:sz w:val="24"/>
              </w:rPr>
              <w:t>较差的</w:t>
            </w:r>
            <w:r>
              <w:rPr>
                <w:rFonts w:ascii="宋体" w:hAnsi="宋体" w:cs="宋体" w:hint="eastAsia"/>
                <w:kern w:val="0"/>
                <w:sz w:val="24"/>
              </w:rPr>
              <w:t>不得分。</w:t>
            </w:r>
          </w:p>
        </w:tc>
      </w:tr>
      <w:tr w:rsidR="000B0F11" w:rsidTr="005B6468">
        <w:trPr>
          <w:trHeight w:val="454"/>
          <w:tblCellSpacing w:w="0" w:type="dxa"/>
        </w:trPr>
        <w:tc>
          <w:tcPr>
            <w:tcW w:w="0" w:type="auto"/>
            <w:vMerge/>
            <w:vAlign w:val="center"/>
          </w:tcPr>
          <w:p w:rsidR="000B0F11" w:rsidRDefault="000B0F11" w:rsidP="00B635BC">
            <w:pPr>
              <w:widowControl/>
              <w:jc w:val="left"/>
              <w:rPr>
                <w:rFonts w:ascii="宋体" w:hAnsi="宋体" w:cs="宋体"/>
                <w:kern w:val="0"/>
                <w:sz w:val="24"/>
              </w:rPr>
            </w:pP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(5)领带外观</w:t>
            </w:r>
            <w:r>
              <w:rPr>
                <w:rFonts w:ascii="宋体" w:hAnsi="宋体" w:cs="宋体"/>
                <w:kern w:val="0"/>
                <w:sz w:val="24"/>
              </w:rPr>
              <w:t>标准、制作</w:t>
            </w:r>
            <w:r>
              <w:rPr>
                <w:rFonts w:ascii="宋体" w:hAnsi="宋体" w:cs="宋体" w:hint="eastAsia"/>
                <w:kern w:val="0"/>
                <w:sz w:val="24"/>
              </w:rPr>
              <w:t>工艺优良</w:t>
            </w:r>
            <w:r>
              <w:rPr>
                <w:rFonts w:ascii="宋体" w:hAnsi="宋体" w:cs="宋体"/>
                <w:kern w:val="0"/>
                <w:sz w:val="24"/>
              </w:rPr>
              <w:t>、明</w:t>
            </w:r>
            <w:r>
              <w:rPr>
                <w:rFonts w:ascii="宋体" w:hAnsi="宋体" w:cs="宋体" w:hint="eastAsia"/>
                <w:kern w:val="0"/>
                <w:sz w:val="24"/>
              </w:rPr>
              <w:t>线</w:t>
            </w:r>
            <w:r>
              <w:rPr>
                <w:rFonts w:ascii="宋体" w:hAnsi="宋体" w:cs="宋体"/>
                <w:kern w:val="0"/>
                <w:sz w:val="24"/>
              </w:rPr>
              <w:t>顺直，宽窄均匀，结合牢固，针距均匀，</w:t>
            </w:r>
            <w:r>
              <w:rPr>
                <w:rFonts w:ascii="宋体" w:hAnsi="宋体" w:cs="宋体" w:hint="eastAsia"/>
                <w:kern w:val="0"/>
                <w:sz w:val="24"/>
              </w:rPr>
              <w:t>优于</w:t>
            </w:r>
            <w:r>
              <w:rPr>
                <w:rFonts w:ascii="宋体" w:hAnsi="宋体" w:cs="宋体"/>
                <w:kern w:val="0"/>
                <w:sz w:val="24"/>
              </w:rPr>
              <w:t>招标文件要求的，得</w:t>
            </w:r>
            <w:r>
              <w:rPr>
                <w:rFonts w:ascii="宋体" w:hAnsi="宋体" w:cs="宋体" w:hint="eastAsia"/>
                <w:kern w:val="0"/>
                <w:sz w:val="24"/>
              </w:rPr>
              <w:t>3分</w:t>
            </w:r>
            <w:r>
              <w:rPr>
                <w:rFonts w:ascii="宋体" w:hAnsi="宋体" w:cs="宋体"/>
                <w:kern w:val="0"/>
                <w:sz w:val="24"/>
              </w:rPr>
              <w:t>；</w:t>
            </w:r>
            <w:r>
              <w:rPr>
                <w:rFonts w:ascii="宋体" w:hAnsi="宋体" w:cs="宋体" w:hint="eastAsia"/>
                <w:kern w:val="0"/>
                <w:sz w:val="24"/>
              </w:rPr>
              <w:t>领带外观</w:t>
            </w:r>
            <w:r>
              <w:rPr>
                <w:rFonts w:ascii="宋体" w:hAnsi="宋体" w:cs="宋体"/>
                <w:kern w:val="0"/>
                <w:sz w:val="24"/>
              </w:rPr>
              <w:t>基本标准、制作</w:t>
            </w:r>
            <w:r>
              <w:rPr>
                <w:rFonts w:ascii="宋体" w:hAnsi="宋体" w:cs="宋体" w:hint="eastAsia"/>
                <w:kern w:val="0"/>
                <w:sz w:val="24"/>
              </w:rPr>
              <w:t>工艺一般</w:t>
            </w:r>
            <w:r>
              <w:rPr>
                <w:rFonts w:ascii="宋体" w:hAnsi="宋体" w:cs="宋体"/>
                <w:kern w:val="0"/>
                <w:sz w:val="24"/>
              </w:rPr>
              <w:t>、明</w:t>
            </w:r>
            <w:r>
              <w:rPr>
                <w:rFonts w:ascii="宋体" w:hAnsi="宋体" w:cs="宋体" w:hint="eastAsia"/>
                <w:kern w:val="0"/>
                <w:sz w:val="24"/>
              </w:rPr>
              <w:t>线基本</w:t>
            </w:r>
            <w:r>
              <w:rPr>
                <w:rFonts w:ascii="宋体" w:hAnsi="宋体" w:cs="宋体"/>
                <w:kern w:val="0"/>
                <w:sz w:val="24"/>
              </w:rPr>
              <w:t>顺直，宽窄</w:t>
            </w:r>
            <w:r>
              <w:rPr>
                <w:rFonts w:ascii="宋体" w:hAnsi="宋体" w:cs="宋体" w:hint="eastAsia"/>
                <w:kern w:val="0"/>
                <w:sz w:val="24"/>
              </w:rPr>
              <w:t>基本</w:t>
            </w:r>
            <w:r>
              <w:rPr>
                <w:rFonts w:ascii="宋体" w:hAnsi="宋体" w:cs="宋体"/>
                <w:kern w:val="0"/>
                <w:sz w:val="24"/>
              </w:rPr>
              <w:t>均匀，结合</w:t>
            </w:r>
            <w:r>
              <w:rPr>
                <w:rFonts w:ascii="宋体" w:hAnsi="宋体" w:cs="宋体" w:hint="eastAsia"/>
                <w:kern w:val="0"/>
                <w:sz w:val="24"/>
              </w:rPr>
              <w:t>基本</w:t>
            </w:r>
            <w:r>
              <w:rPr>
                <w:rFonts w:ascii="宋体" w:hAnsi="宋体" w:cs="宋体"/>
                <w:kern w:val="0"/>
                <w:sz w:val="24"/>
              </w:rPr>
              <w:t>牢固，针距</w:t>
            </w:r>
            <w:r>
              <w:rPr>
                <w:rFonts w:ascii="宋体" w:hAnsi="宋体" w:cs="宋体" w:hint="eastAsia"/>
                <w:kern w:val="0"/>
                <w:sz w:val="24"/>
              </w:rPr>
              <w:t>基本</w:t>
            </w:r>
            <w:r>
              <w:rPr>
                <w:rFonts w:ascii="宋体" w:hAnsi="宋体" w:cs="宋体"/>
                <w:kern w:val="0"/>
                <w:sz w:val="24"/>
              </w:rPr>
              <w:t>均匀，</w:t>
            </w:r>
            <w:r>
              <w:rPr>
                <w:rFonts w:ascii="宋体" w:hAnsi="宋体" w:cs="宋体" w:hint="eastAsia"/>
                <w:kern w:val="0"/>
                <w:sz w:val="24"/>
              </w:rPr>
              <w:t>满足</w:t>
            </w:r>
            <w:r>
              <w:rPr>
                <w:rFonts w:ascii="宋体" w:hAnsi="宋体" w:cs="宋体"/>
                <w:kern w:val="0"/>
                <w:sz w:val="24"/>
              </w:rPr>
              <w:t>招标文件要求的，得1</w:t>
            </w:r>
            <w:r>
              <w:rPr>
                <w:rFonts w:ascii="宋体" w:hAnsi="宋体" w:cs="宋体" w:hint="eastAsia"/>
                <w:kern w:val="0"/>
                <w:sz w:val="24"/>
              </w:rPr>
              <w:t>分</w:t>
            </w:r>
            <w:r>
              <w:rPr>
                <w:rFonts w:ascii="宋体" w:hAnsi="宋体" w:cs="宋体"/>
                <w:kern w:val="0"/>
                <w:sz w:val="24"/>
              </w:rPr>
              <w:t>；</w:t>
            </w:r>
            <w:r>
              <w:rPr>
                <w:rFonts w:ascii="宋体" w:hAnsi="宋体" w:cs="宋体" w:hint="eastAsia"/>
                <w:kern w:val="0"/>
                <w:sz w:val="24"/>
              </w:rPr>
              <w:t>领带外</w:t>
            </w:r>
            <w:r>
              <w:rPr>
                <w:rFonts w:ascii="宋体" w:hAnsi="宋体" w:cs="宋体"/>
                <w:kern w:val="0"/>
                <w:sz w:val="24"/>
              </w:rPr>
              <w:t>观较差、制作</w:t>
            </w:r>
            <w:r>
              <w:rPr>
                <w:rFonts w:ascii="宋体" w:hAnsi="宋体" w:cs="宋体" w:hint="eastAsia"/>
                <w:kern w:val="0"/>
                <w:sz w:val="24"/>
              </w:rPr>
              <w:t>工艺较差</w:t>
            </w:r>
            <w:r>
              <w:rPr>
                <w:rFonts w:ascii="宋体" w:hAnsi="宋体" w:cs="宋体"/>
                <w:kern w:val="0"/>
                <w:sz w:val="24"/>
              </w:rPr>
              <w:t>、明</w:t>
            </w:r>
            <w:r>
              <w:rPr>
                <w:rFonts w:ascii="宋体" w:hAnsi="宋体" w:cs="宋体" w:hint="eastAsia"/>
                <w:kern w:val="0"/>
                <w:sz w:val="24"/>
              </w:rPr>
              <w:t>线不</w:t>
            </w:r>
            <w:r>
              <w:rPr>
                <w:rFonts w:ascii="宋体" w:hAnsi="宋体" w:cs="宋体"/>
                <w:kern w:val="0"/>
                <w:sz w:val="24"/>
              </w:rPr>
              <w:t>顺直，宽窄</w:t>
            </w:r>
            <w:r>
              <w:rPr>
                <w:rFonts w:ascii="宋体" w:hAnsi="宋体" w:cs="宋体" w:hint="eastAsia"/>
                <w:kern w:val="0"/>
                <w:sz w:val="24"/>
              </w:rPr>
              <w:t>不</w:t>
            </w:r>
            <w:r>
              <w:rPr>
                <w:rFonts w:ascii="宋体" w:hAnsi="宋体" w:cs="宋体"/>
                <w:kern w:val="0"/>
                <w:sz w:val="24"/>
              </w:rPr>
              <w:t>均匀，结合</w:t>
            </w:r>
            <w:r>
              <w:rPr>
                <w:rFonts w:ascii="宋体" w:hAnsi="宋体" w:cs="宋体" w:hint="eastAsia"/>
                <w:kern w:val="0"/>
                <w:sz w:val="24"/>
              </w:rPr>
              <w:t>不</w:t>
            </w:r>
            <w:r>
              <w:rPr>
                <w:rFonts w:ascii="宋体" w:hAnsi="宋体" w:cs="宋体"/>
                <w:kern w:val="0"/>
                <w:sz w:val="24"/>
              </w:rPr>
              <w:t>牢固，针距</w:t>
            </w:r>
            <w:r>
              <w:rPr>
                <w:rFonts w:ascii="宋体" w:hAnsi="宋体" w:cs="宋体" w:hint="eastAsia"/>
                <w:kern w:val="0"/>
                <w:sz w:val="24"/>
              </w:rPr>
              <w:t>不</w:t>
            </w:r>
            <w:r>
              <w:rPr>
                <w:rFonts w:ascii="宋体" w:hAnsi="宋体" w:cs="宋体"/>
                <w:kern w:val="0"/>
                <w:sz w:val="24"/>
              </w:rPr>
              <w:t>均匀，不完全</w:t>
            </w:r>
            <w:r>
              <w:rPr>
                <w:rFonts w:ascii="宋体" w:hAnsi="宋体" w:cs="宋体" w:hint="eastAsia"/>
                <w:kern w:val="0"/>
                <w:sz w:val="24"/>
              </w:rPr>
              <w:t>满足</w:t>
            </w:r>
            <w:r>
              <w:rPr>
                <w:rFonts w:ascii="宋体" w:hAnsi="宋体" w:cs="宋体"/>
                <w:kern w:val="0"/>
                <w:sz w:val="24"/>
              </w:rPr>
              <w:t>招标文件要求</w:t>
            </w:r>
            <w:r>
              <w:rPr>
                <w:rFonts w:ascii="宋体" w:hAnsi="宋体" w:cs="宋体" w:hint="eastAsia"/>
                <w:kern w:val="0"/>
                <w:sz w:val="24"/>
              </w:rPr>
              <w:t>不得分。</w:t>
            </w:r>
          </w:p>
        </w:tc>
      </w:tr>
      <w:tr w:rsidR="000B0F11" w:rsidTr="005B6468">
        <w:trPr>
          <w:trHeight w:val="454"/>
          <w:tblCellSpacing w:w="0" w:type="dxa"/>
        </w:trPr>
        <w:tc>
          <w:tcPr>
            <w:tcW w:w="0" w:type="auto"/>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1.10</w:t>
            </w:r>
            <w:r>
              <w:rPr>
                <w:rFonts w:ascii="宋体" w:hAnsi="宋体" w:cs="宋体"/>
                <w:kern w:val="0"/>
                <w:sz w:val="24"/>
              </w:rPr>
              <w:t>细微偏差情况</w:t>
            </w:r>
          </w:p>
        </w:tc>
        <w:tc>
          <w:tcPr>
            <w:tcW w:w="681"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7890"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评委根据招标文件细微允许偏差情形的内容，认定投标人的投标文件不存在细微允许偏差的，得</w:t>
            </w:r>
            <w:r>
              <w:rPr>
                <w:rFonts w:ascii="宋体" w:hAnsi="宋体" w:cs="宋体" w:hint="eastAsia"/>
                <w:kern w:val="0"/>
                <w:sz w:val="24"/>
              </w:rPr>
              <w:t>3</w:t>
            </w:r>
            <w:r>
              <w:rPr>
                <w:rFonts w:ascii="宋体" w:hAnsi="宋体" w:cs="宋体"/>
                <w:kern w:val="0"/>
                <w:sz w:val="24"/>
              </w:rPr>
              <w:t>分；认定有细微允许偏差的，每一项扣</w:t>
            </w:r>
            <w:r>
              <w:rPr>
                <w:rFonts w:ascii="宋体" w:hAnsi="宋体" w:cs="宋体" w:hint="eastAsia"/>
                <w:kern w:val="0"/>
                <w:sz w:val="24"/>
              </w:rPr>
              <w:t>1</w:t>
            </w:r>
            <w:r>
              <w:rPr>
                <w:rFonts w:ascii="宋体" w:hAnsi="宋体" w:cs="宋体"/>
                <w:kern w:val="0"/>
                <w:sz w:val="24"/>
              </w:rPr>
              <w:t>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③商务项(F3×A3)满分为</w:t>
      </w:r>
      <w:r>
        <w:rPr>
          <w:rFonts w:asciiTheme="majorEastAsia" w:eastAsiaTheme="majorEastAsia" w:hAnsiTheme="majorEastAsia" w:cs="宋体"/>
          <w:kern w:val="0"/>
          <w:sz w:val="24"/>
          <w:szCs w:val="24"/>
          <w:u w:val="single"/>
        </w:rPr>
        <w:t>1</w:t>
      </w:r>
      <w:r>
        <w:rPr>
          <w:rFonts w:asciiTheme="majorEastAsia" w:eastAsiaTheme="majorEastAsia" w:hAnsiTheme="majorEastAsia" w:cs="宋体" w:hint="eastAsia"/>
          <w:kern w:val="0"/>
          <w:sz w:val="24"/>
          <w:szCs w:val="24"/>
          <w:u w:val="single"/>
        </w:rPr>
        <w:t>2</w:t>
      </w:r>
      <w:r>
        <w:rPr>
          <w:rFonts w:asciiTheme="majorEastAsia" w:eastAsiaTheme="majorEastAsia" w:hAnsiTheme="majorEastAsia"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708"/>
        <w:gridCol w:w="8032"/>
      </w:tblGrid>
      <w:tr w:rsidR="000B0F11" w:rsidTr="00801C45">
        <w:trPr>
          <w:tblHeade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评标项目</w:t>
            </w:r>
          </w:p>
        </w:tc>
        <w:tc>
          <w:tcPr>
            <w:tcW w:w="70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评标分值</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评标方法描述</w:t>
            </w:r>
          </w:p>
        </w:tc>
      </w:tr>
      <w:tr w:rsidR="000B0F11" w:rsidTr="00801C45">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.1服务质量保证</w:t>
            </w:r>
          </w:p>
        </w:tc>
        <w:tc>
          <w:tcPr>
            <w:tcW w:w="70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投标人具有质量管理体系认证证书的得1分。须提供证书复印件并加盖投标人公章，否则不得分。</w:t>
            </w:r>
          </w:p>
        </w:tc>
      </w:tr>
      <w:tr w:rsidR="000B0F11" w:rsidTr="00801C45">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0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投标人具有环境管理体系认证证书的得1分。须提供证书复印件并加盖投标人公章，否则不得分。</w:t>
            </w:r>
          </w:p>
        </w:tc>
      </w:tr>
      <w:tr w:rsidR="000B0F11" w:rsidTr="00801C45">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08"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1</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投标人具有职业健康安全管理体系认证证书的得1分。须提供证书复印件并加盖投标人公章，否则不得分。</w:t>
            </w:r>
          </w:p>
        </w:tc>
      </w:tr>
      <w:tr w:rsidR="000B0F11" w:rsidTr="00801C45">
        <w:trPr>
          <w:tblCellSpacing w:w="0" w:type="dxa"/>
        </w:trPr>
        <w:tc>
          <w:tcPr>
            <w:tcW w:w="1003"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2</w:t>
            </w:r>
            <w:r>
              <w:rPr>
                <w:rFonts w:ascii="宋体" w:hAnsi="宋体" w:cs="宋体"/>
                <w:kern w:val="0"/>
                <w:sz w:val="24"/>
              </w:rPr>
              <w:t>业绩</w:t>
            </w:r>
          </w:p>
        </w:tc>
        <w:tc>
          <w:tcPr>
            <w:tcW w:w="708" w:type="dxa"/>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jc w:val="left"/>
              <w:rPr>
                <w:rFonts w:ascii="宋体" w:hAnsi="宋体" w:cs="宋体"/>
                <w:kern w:val="0"/>
                <w:sz w:val="24"/>
              </w:rPr>
            </w:pPr>
            <w:r>
              <w:rPr>
                <w:rFonts w:ascii="宋体" w:hAnsi="宋体" w:cs="宋体"/>
                <w:kern w:val="0"/>
                <w:sz w:val="24"/>
              </w:rPr>
              <w:t>根据投标人提供自201</w:t>
            </w:r>
            <w:r>
              <w:rPr>
                <w:rFonts w:ascii="宋体" w:hAnsi="宋体" w:cs="宋体" w:hint="eastAsia"/>
                <w:kern w:val="0"/>
                <w:sz w:val="24"/>
              </w:rPr>
              <w:t>8</w:t>
            </w:r>
            <w:r>
              <w:rPr>
                <w:rFonts w:ascii="宋体" w:hAnsi="宋体" w:cs="宋体"/>
                <w:kern w:val="0"/>
                <w:sz w:val="24"/>
              </w:rPr>
              <w:t>年1月1日以来至本次投标截止日期(日期以合同为准)由投标人自身所完成</w:t>
            </w:r>
            <w:r>
              <w:rPr>
                <w:rFonts w:ascii="宋体" w:hAnsi="宋体" w:cs="宋体" w:hint="eastAsia"/>
                <w:kern w:val="0"/>
                <w:sz w:val="24"/>
              </w:rPr>
              <w:t>与本合同包</w:t>
            </w:r>
            <w:r>
              <w:rPr>
                <w:rFonts w:ascii="宋体" w:hAnsi="宋体" w:cs="宋体"/>
                <w:kern w:val="0"/>
                <w:sz w:val="24"/>
              </w:rPr>
              <w:t>同类项目单项合同业绩情况进行评分：每</w:t>
            </w:r>
            <w:r>
              <w:rPr>
                <w:rFonts w:ascii="宋体" w:hAnsi="宋体" w:cs="宋体"/>
                <w:kern w:val="0"/>
                <w:sz w:val="24"/>
              </w:rPr>
              <w:lastRenderedPageBreak/>
              <w:t>提供一项有效业绩得1分，满分</w:t>
            </w:r>
            <w:r>
              <w:rPr>
                <w:rFonts w:ascii="宋体" w:hAnsi="宋体" w:cs="宋体" w:hint="eastAsia"/>
                <w:kern w:val="0"/>
                <w:sz w:val="24"/>
              </w:rPr>
              <w:t>3</w:t>
            </w:r>
            <w:r>
              <w:rPr>
                <w:rFonts w:ascii="宋体" w:hAnsi="宋体" w:cs="宋体"/>
                <w:kern w:val="0"/>
                <w:sz w:val="24"/>
              </w:rPr>
              <w:t>分。 注：以上业绩投标人须同时提供中标公告(提供相关网站中标公告的下载网页并注明网址)、中标通知书复印件、合同文本复印件，</w:t>
            </w:r>
            <w:bookmarkStart w:id="0" w:name="_GoBack"/>
            <w:bookmarkEnd w:id="0"/>
            <w:r>
              <w:rPr>
                <w:rFonts w:ascii="宋体" w:hAnsi="宋体" w:cs="宋体"/>
                <w:kern w:val="0"/>
                <w:sz w:val="24"/>
              </w:rPr>
              <w:t>以及验收文件复印件，未同时提供以上证明材料的本项不得分。评标委员会将保留要求投标人提供原件予以核查的权利。评标过程中如发现填报不实，本项不得分。</w:t>
            </w:r>
          </w:p>
        </w:tc>
      </w:tr>
      <w:tr w:rsidR="000B0F11" w:rsidTr="00801C45">
        <w:trPr>
          <w:tblCellSpacing w:w="0" w:type="dxa"/>
        </w:trPr>
        <w:tc>
          <w:tcPr>
            <w:tcW w:w="1003" w:type="dxa"/>
            <w:vMerge w:val="restart"/>
            <w:vAlign w:val="center"/>
          </w:tcPr>
          <w:p w:rsidR="000B0F11" w:rsidRDefault="000B0F11" w:rsidP="00B635BC">
            <w:pPr>
              <w:widowControl/>
              <w:jc w:val="left"/>
              <w:rPr>
                <w:rFonts w:ascii="宋体" w:hAnsi="宋体" w:cs="宋体"/>
                <w:kern w:val="0"/>
                <w:sz w:val="24"/>
              </w:rPr>
            </w:pPr>
            <w:r>
              <w:rPr>
                <w:rFonts w:ascii="宋体" w:hAnsi="宋体" w:cs="宋体" w:hint="eastAsia"/>
                <w:kern w:val="0"/>
                <w:sz w:val="24"/>
              </w:rPr>
              <w:lastRenderedPageBreak/>
              <w:t>2.3</w:t>
            </w:r>
            <w:r>
              <w:rPr>
                <w:rFonts w:ascii="宋体" w:hAnsi="宋体" w:cs="宋体"/>
                <w:kern w:val="0"/>
                <w:sz w:val="24"/>
              </w:rPr>
              <w:t>售 后服务</w:t>
            </w:r>
          </w:p>
        </w:tc>
        <w:tc>
          <w:tcPr>
            <w:tcW w:w="708" w:type="dxa"/>
            <w:vAlign w:val="center"/>
          </w:tcPr>
          <w:p w:rsidR="000B0F11" w:rsidRDefault="000B0F11" w:rsidP="00B635BC">
            <w:pPr>
              <w:widowControl/>
              <w:spacing w:line="400" w:lineRule="exact"/>
              <w:jc w:val="left"/>
              <w:rPr>
                <w:rFonts w:ascii="宋体" w:eastAsia="宋体" w:hAnsi="宋体" w:cs="宋体"/>
                <w:kern w:val="0"/>
                <w:sz w:val="24"/>
              </w:rPr>
            </w:pPr>
            <w:r>
              <w:rPr>
                <w:rFonts w:ascii="宋体" w:hAnsi="宋体" w:cs="宋体" w:hint="eastAsia"/>
                <w:kern w:val="0"/>
                <w:sz w:val="24"/>
              </w:rPr>
              <w:t>3</w:t>
            </w:r>
          </w:p>
        </w:tc>
        <w:tc>
          <w:tcPr>
            <w:tcW w:w="8032" w:type="dxa"/>
            <w:vAlign w:val="center"/>
          </w:tcPr>
          <w:p w:rsidR="000B0F11" w:rsidRDefault="000B0F11" w:rsidP="00B635BC">
            <w:pPr>
              <w:widowControl/>
              <w:spacing w:line="400" w:lineRule="exact"/>
              <w:jc w:val="left"/>
              <w:rPr>
                <w:rFonts w:ascii="宋体" w:eastAsia="宋体" w:hAnsi="宋体" w:cs="宋体"/>
                <w:kern w:val="0"/>
                <w:sz w:val="24"/>
              </w:rPr>
            </w:pPr>
            <w:r>
              <w:rPr>
                <w:rFonts w:ascii="宋体" w:hAnsi="宋体" w:cs="宋体" w:hint="eastAsia"/>
                <w:kern w:val="0"/>
                <w:sz w:val="24"/>
              </w:rPr>
              <w:t>(1)根据投标人提供的在服务期内的售后服务方案，</w:t>
            </w:r>
            <w:r>
              <w:rPr>
                <w:rFonts w:ascii="宋体" w:eastAsia="宋体" w:hAnsi="宋体" w:cs="宋体" w:hint="eastAsia"/>
                <w:kern w:val="0"/>
                <w:sz w:val="24"/>
                <w:szCs w:val="24"/>
              </w:rPr>
              <w:t>方案应包含</w:t>
            </w:r>
            <w:r>
              <w:rPr>
                <w:rFonts w:ascii="宋体" w:hAnsi="宋体" w:cs="宋体" w:hint="eastAsia"/>
                <w:kern w:val="0"/>
                <w:sz w:val="24"/>
              </w:rPr>
              <w:t>售后服务人员经验、售后服务机构、售后服务响应时间、应急预案</w:t>
            </w:r>
            <w:r>
              <w:rPr>
                <w:rFonts w:ascii="宋体" w:eastAsia="宋体" w:hAnsi="宋体" w:cs="宋体" w:hint="eastAsia"/>
                <w:kern w:val="0"/>
                <w:sz w:val="24"/>
                <w:szCs w:val="24"/>
              </w:rPr>
              <w:t>等情况，由评委进行评议，方案明确、具体、可行、针对性好的得3分，较明确、较具体、较可行、针对性较好的得1分，其余不得分。</w:t>
            </w:r>
          </w:p>
        </w:tc>
      </w:tr>
      <w:tr w:rsidR="000B0F11" w:rsidTr="00801C45">
        <w:trPr>
          <w:tblCellSpacing w:w="0" w:type="dxa"/>
        </w:trPr>
        <w:tc>
          <w:tcPr>
            <w:tcW w:w="1003" w:type="dxa"/>
            <w:vMerge/>
            <w:vAlign w:val="center"/>
          </w:tcPr>
          <w:p w:rsidR="000B0F11" w:rsidRDefault="000B0F11" w:rsidP="00B635BC">
            <w:pPr>
              <w:widowControl/>
              <w:jc w:val="left"/>
              <w:rPr>
                <w:rFonts w:ascii="宋体" w:hAnsi="宋体" w:cs="宋体"/>
                <w:kern w:val="0"/>
                <w:sz w:val="24"/>
              </w:rPr>
            </w:pPr>
          </w:p>
        </w:tc>
        <w:tc>
          <w:tcPr>
            <w:tcW w:w="708" w:type="dxa"/>
            <w:vAlign w:val="center"/>
          </w:tcPr>
          <w:p w:rsidR="000B0F11" w:rsidRDefault="000B0F11" w:rsidP="00B635BC">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8032" w:type="dxa"/>
            <w:vAlign w:val="center"/>
          </w:tcPr>
          <w:p w:rsidR="000B0F11" w:rsidRDefault="000B0F11" w:rsidP="00B635BC">
            <w:pPr>
              <w:widowControl/>
              <w:spacing w:line="400" w:lineRule="exact"/>
              <w:jc w:val="left"/>
              <w:rPr>
                <w:rFonts w:ascii="宋体" w:hAnsi="宋体" w:cs="宋体"/>
                <w:kern w:val="0"/>
                <w:sz w:val="24"/>
              </w:rPr>
            </w:pPr>
            <w:r>
              <w:rPr>
                <w:rFonts w:ascii="宋体" w:hAnsi="宋体" w:cs="宋体" w:hint="eastAsia"/>
                <w:kern w:val="0"/>
                <w:sz w:val="24"/>
              </w:rPr>
              <w:t>(3)评委根据投标人所承诺的应急保障计划，每年提供应急保障数量在不少于500</w:t>
            </w:r>
            <w:r>
              <w:rPr>
                <w:rFonts w:ascii="宋体" w:hAnsi="宋体" w:cs="宋体" w:hint="eastAsia"/>
                <w:color w:val="000000"/>
                <w:kern w:val="0"/>
                <w:sz w:val="24"/>
                <w:szCs w:val="24"/>
              </w:rPr>
              <w:t>枚</w:t>
            </w:r>
            <w:r>
              <w:rPr>
                <w:rFonts w:ascii="宋体" w:hAnsi="宋体" w:cs="宋体" w:hint="eastAsia"/>
                <w:kern w:val="0"/>
                <w:sz w:val="24"/>
              </w:rPr>
              <w:t>(</w:t>
            </w:r>
            <w:r>
              <w:rPr>
                <w:rFonts w:ascii="宋体" w:hAnsi="宋体" w:cs="宋体" w:hint="eastAsia"/>
                <w:color w:val="000000"/>
                <w:kern w:val="0"/>
                <w:sz w:val="24"/>
                <w:szCs w:val="24"/>
              </w:rPr>
              <w:t>副/条</w:t>
            </w:r>
            <w:r>
              <w:rPr>
                <w:rFonts w:ascii="宋体" w:hAnsi="宋体" w:cs="宋体" w:hint="eastAsia"/>
                <w:kern w:val="0"/>
                <w:sz w:val="24"/>
              </w:rPr>
              <w:t>)的基础上，每增加50</w:t>
            </w:r>
            <w:r>
              <w:rPr>
                <w:rFonts w:ascii="宋体" w:hAnsi="宋体" w:cs="宋体" w:hint="eastAsia"/>
                <w:color w:val="000000"/>
                <w:kern w:val="0"/>
                <w:sz w:val="24"/>
                <w:szCs w:val="24"/>
              </w:rPr>
              <w:t>枚</w:t>
            </w:r>
            <w:r>
              <w:rPr>
                <w:rFonts w:ascii="宋体" w:hAnsi="宋体" w:cs="宋体" w:hint="eastAsia"/>
                <w:kern w:val="0"/>
                <w:sz w:val="24"/>
              </w:rPr>
              <w:t>(</w:t>
            </w:r>
            <w:r>
              <w:rPr>
                <w:rFonts w:ascii="宋体" w:hAnsi="宋体" w:cs="宋体" w:hint="eastAsia"/>
                <w:color w:val="000000"/>
                <w:kern w:val="0"/>
                <w:sz w:val="24"/>
                <w:szCs w:val="24"/>
              </w:rPr>
              <w:t>副/条</w:t>
            </w:r>
            <w:r>
              <w:rPr>
                <w:rFonts w:ascii="宋体" w:hAnsi="宋体" w:cs="宋体" w:hint="eastAsia"/>
                <w:kern w:val="0"/>
                <w:sz w:val="24"/>
              </w:rPr>
              <w:t>)得0.5分，满分3分。未提供承诺函或提供的承诺内容不满足要求的不得分。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④加分项(F4×A4)</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a.优先类节能产品、环境标志产品：</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609"/>
        <w:gridCol w:w="8143"/>
      </w:tblGrid>
      <w:tr w:rsidR="000B0F11" w:rsidTr="00B635BC">
        <w:trPr>
          <w:tblHeade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评标项目</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评标分值</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评标方法描述</w:t>
            </w:r>
          </w:p>
        </w:tc>
      </w:tr>
      <w:tr w:rsidR="000B0F11" w:rsidTr="00B635BC">
        <w:trPr>
          <w:tblCellSpacing w:w="0" w:type="dxa"/>
        </w:trPr>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节能、环境标志产品部分</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7.</w:t>
            </w:r>
            <w:r>
              <w:rPr>
                <w:rFonts w:asciiTheme="majorEastAsia" w:eastAsiaTheme="majorEastAsia" w:hAnsiTheme="majorEastAsia" w:cs="宋体" w:hint="eastAsia"/>
                <w:kern w:val="0"/>
                <w:sz w:val="24"/>
                <w:szCs w:val="24"/>
              </w:rPr>
              <w:t>04</w:t>
            </w:r>
          </w:p>
        </w:tc>
        <w:tc>
          <w:tcPr>
            <w:tcW w:w="0" w:type="auto"/>
            <w:vAlign w:val="center"/>
          </w:tcPr>
          <w:p w:rsidR="000B0F11" w:rsidRDefault="000B0F11" w:rsidP="00B635BC">
            <w:pPr>
              <w:widowControl/>
              <w:spacing w:line="500" w:lineRule="exact"/>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w:t>
            </w:r>
            <w:r>
              <w:rPr>
                <w:rFonts w:asciiTheme="majorEastAsia" w:eastAsiaTheme="majorEastAsia" w:hAnsiTheme="majorEastAsia" w:cs="宋体"/>
                <w:kern w:val="0"/>
                <w:sz w:val="24"/>
                <w:szCs w:val="24"/>
              </w:rPr>
              <w:lastRenderedPageBreak/>
              <w:t>包内的节能(非强制类产品)、环境标志产品报价总金额占本合同包报价总金额20%(含20%)以下的，将分别给予节能、环境标志产品价格评标项和技术评标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总分值4％的加分； ②、若同一合同包内节能(非强制类产品)、环境标志产品报价总金额占本合同包报价总金额20%-50%(含50%)的，将分别给予节能、环境标志产品在价格评标项和技术评标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总分值6％的加分； ③、若同一合同包内节能(非强制类产品)、环境标志产品报价总金额占本合同包报价总金额50%以上的，将分别给予节能、环境标志产品在价格评标项和技术评标</w:t>
            </w:r>
            <w:proofErr w:type="gramStart"/>
            <w:r>
              <w:rPr>
                <w:rFonts w:asciiTheme="majorEastAsia" w:eastAsiaTheme="majorEastAsia" w:hAnsiTheme="majorEastAsia" w:cs="宋体"/>
                <w:kern w:val="0"/>
                <w:sz w:val="24"/>
                <w:szCs w:val="24"/>
              </w:rPr>
              <w:t>项标准</w:t>
            </w:r>
            <w:proofErr w:type="gramEnd"/>
            <w:r>
              <w:rPr>
                <w:rFonts w:asciiTheme="majorEastAsia" w:eastAsiaTheme="majorEastAsia" w:hAnsiTheme="majorEastAsia" w:cs="宋体"/>
                <w:kern w:val="0"/>
                <w:sz w:val="24"/>
                <w:szCs w:val="24"/>
              </w:rPr>
              <w:t>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w:t>
            </w:r>
            <w:proofErr w:type="gramStart"/>
            <w:r>
              <w:rPr>
                <w:rFonts w:asciiTheme="majorEastAsia" w:eastAsiaTheme="majorEastAsia" w:hAnsiTheme="majorEastAsia" w:cs="宋体"/>
                <w:kern w:val="0"/>
                <w:sz w:val="24"/>
                <w:szCs w:val="24"/>
              </w:rPr>
              <w:t>响应性只根据</w:t>
            </w:r>
            <w:proofErr w:type="gramEnd"/>
            <w:r>
              <w:rPr>
                <w:rFonts w:asciiTheme="majorEastAsia" w:eastAsiaTheme="majorEastAsia" w:hAnsiTheme="majorEastAsia" w:cs="宋体"/>
                <w:kern w:val="0"/>
                <w:sz w:val="24"/>
                <w:szCs w:val="24"/>
              </w:rPr>
              <w:t>投标文件本身的内容，而不寻求其他的外部证据。(本文件中其他有关附加部分评审中节能、环境标志产品描述情况与此处不一致，以此处为准)</w:t>
            </w:r>
          </w:p>
        </w:tc>
      </w:tr>
    </w:tbl>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lastRenderedPageBreak/>
        <w:t xml:space="preserve">(4)中标候选人排列规则顺序如下：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a.按照评标总得分(FA)由高到低顺序排列。</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b.评标总得分(FA)相同的，按照评标价(即价格扣除后的投标报价)由低到高顺序排列。 </w:t>
      </w:r>
    </w:p>
    <w:p w:rsidR="000B0F11" w:rsidRDefault="000B0F11" w:rsidP="000B0F11">
      <w:pPr>
        <w:widowControl/>
        <w:spacing w:line="5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c.评标总得分(FA)且评标价(即价格扣除后的投标报价)相同的并列。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8、其他规定</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8.1评标应全程保密且不得透露给任</w:t>
      </w:r>
      <w:proofErr w:type="gramStart"/>
      <w:r w:rsidRPr="00C52533">
        <w:rPr>
          <w:rFonts w:asciiTheme="majorEastAsia" w:eastAsiaTheme="majorEastAsia" w:hAnsiTheme="majorEastAsia" w:cs="宋体"/>
          <w:kern w:val="0"/>
          <w:sz w:val="24"/>
          <w:szCs w:val="24"/>
        </w:rPr>
        <w:t>一</w:t>
      </w:r>
      <w:proofErr w:type="gramEnd"/>
      <w:r w:rsidRPr="00C52533">
        <w:rPr>
          <w:rFonts w:asciiTheme="majorEastAsia" w:eastAsiaTheme="majorEastAsia" w:hAnsiTheme="majorEastAsia" w:cs="宋体"/>
          <w:kern w:val="0"/>
          <w:sz w:val="24"/>
          <w:szCs w:val="24"/>
        </w:rPr>
        <w:t>投标人或与评标工作无关的人员。</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8.2评标将进行全程实时录音录像，录音录像资料随采购文件一并存档。</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8.4其他：</w:t>
      </w:r>
      <w:r w:rsidR="008F375A">
        <w:rPr>
          <w:rFonts w:asciiTheme="majorEastAsia" w:eastAsiaTheme="majorEastAsia" w:hAnsiTheme="majorEastAsia" w:cs="宋体"/>
          <w:kern w:val="0"/>
          <w:sz w:val="24"/>
          <w:szCs w:val="24"/>
        </w:rPr>
        <w:t>(1)招标文件第四章“资格审查与评标”中“①一般资格证明文件”关于“财务状况报告(财务报告、或资信证明、或投标担保函)”规定“</w:t>
      </w:r>
      <w:r w:rsidR="008F375A" w:rsidRPr="00C64608">
        <w:rPr>
          <w:rFonts w:ascii="宋体" w:hAnsi="宋体" w:hint="eastAsia"/>
          <w:color w:val="000000"/>
          <w:sz w:val="24"/>
        </w:rPr>
        <w:t>1、投标人提供的财务报告复印件（成立年限按照投标截止时间推算）应符合下列规定：1.1成立年限满1年及以上的投标人，提供经审计的上一年度的年度财务报告。1.2成立年限满</w:t>
      </w:r>
      <w:proofErr w:type="gramStart"/>
      <w:r w:rsidR="008F375A" w:rsidRPr="00C64608">
        <w:rPr>
          <w:rFonts w:ascii="宋体" w:hAnsi="宋体" w:hint="eastAsia"/>
          <w:color w:val="000000"/>
          <w:sz w:val="24"/>
        </w:rPr>
        <w:t>半年但不足</w:t>
      </w:r>
      <w:proofErr w:type="gramEnd"/>
      <w:r w:rsidR="008F375A" w:rsidRPr="00C64608">
        <w:rPr>
          <w:rFonts w:ascii="宋体" w:hAnsi="宋体" w:hint="eastAsia"/>
          <w:color w:val="000000"/>
          <w:sz w:val="24"/>
        </w:rPr>
        <w:t>1年的投标人，</w:t>
      </w:r>
      <w:proofErr w:type="gramStart"/>
      <w:r w:rsidR="008F375A" w:rsidRPr="00C64608">
        <w:rPr>
          <w:rFonts w:ascii="宋体" w:hAnsi="宋体" w:hint="eastAsia"/>
          <w:color w:val="000000"/>
          <w:sz w:val="24"/>
        </w:rPr>
        <w:t>提供该半年度</w:t>
      </w:r>
      <w:proofErr w:type="gramEnd"/>
      <w:r w:rsidR="008F375A" w:rsidRPr="00C64608">
        <w:rPr>
          <w:rFonts w:ascii="宋体" w:hAnsi="宋体" w:hint="eastAsia"/>
          <w:color w:val="000000"/>
          <w:sz w:val="24"/>
        </w:rPr>
        <w:t>中任一季度的季度财务报告</w:t>
      </w:r>
      <w:proofErr w:type="gramStart"/>
      <w:r w:rsidR="008F375A" w:rsidRPr="00C64608">
        <w:rPr>
          <w:rFonts w:ascii="宋体" w:hAnsi="宋体" w:hint="eastAsia"/>
          <w:color w:val="000000"/>
          <w:sz w:val="24"/>
        </w:rPr>
        <w:t>或该半年度</w:t>
      </w:r>
      <w:proofErr w:type="gramEnd"/>
      <w:r w:rsidR="008F375A" w:rsidRPr="00C64608">
        <w:rPr>
          <w:rFonts w:ascii="宋体" w:hAnsi="宋体" w:hint="eastAsia"/>
          <w:color w:val="000000"/>
          <w:sz w:val="24"/>
        </w:rPr>
        <w:t>的半年度财务报告。※无法按照第1.1、1.2条规定提供财务报告复印件的投标人（包括但不限于：成立年限满1年及以上的投标人、成立年限满</w:t>
      </w:r>
      <w:proofErr w:type="gramStart"/>
      <w:r w:rsidR="008F375A" w:rsidRPr="00C64608">
        <w:rPr>
          <w:rFonts w:ascii="宋体" w:hAnsi="宋体" w:hint="eastAsia"/>
          <w:color w:val="000000"/>
          <w:sz w:val="24"/>
        </w:rPr>
        <w:t>半年但不足</w:t>
      </w:r>
      <w:proofErr w:type="gramEnd"/>
      <w:r w:rsidR="008F375A" w:rsidRPr="00C64608">
        <w:rPr>
          <w:rFonts w:ascii="宋体" w:hAnsi="宋体" w:hint="eastAsia"/>
          <w:color w:val="000000"/>
          <w:sz w:val="24"/>
        </w:rPr>
        <w:t>1年的投标人、成立年限不足半年的投标人），应选</w:t>
      </w:r>
      <w:proofErr w:type="gramStart"/>
      <w:r w:rsidR="008F375A" w:rsidRPr="00C64608">
        <w:rPr>
          <w:rFonts w:ascii="宋体" w:hAnsi="宋体" w:hint="eastAsia"/>
          <w:color w:val="000000"/>
          <w:sz w:val="24"/>
        </w:rPr>
        <w:t>择提供</w:t>
      </w:r>
      <w:proofErr w:type="gramEnd"/>
      <w:r w:rsidR="008F375A" w:rsidRPr="00C64608">
        <w:rPr>
          <w:rFonts w:ascii="宋体" w:hAnsi="宋体" w:hint="eastAsia"/>
          <w:color w:val="000000"/>
          <w:sz w:val="24"/>
        </w:rPr>
        <w:t>资信证明复印件或投标担保函复印件。</w:t>
      </w:r>
      <w:r w:rsidR="008F375A" w:rsidRPr="00833A64">
        <w:rPr>
          <w:rFonts w:ascii="宋体" w:hAnsi="宋体" w:hint="eastAsia"/>
          <w:color w:val="000000"/>
          <w:sz w:val="24"/>
        </w:rPr>
        <w:t>”，修改为“</w:t>
      </w:r>
      <w:r w:rsidR="008F375A" w:rsidRPr="00C64608">
        <w:rPr>
          <w:rFonts w:ascii="宋体" w:hAnsi="宋体" w:hint="eastAsia"/>
          <w:color w:val="000000"/>
          <w:sz w:val="24"/>
        </w:rPr>
        <w:t>1、投标人提供的财务报告复印件（成立年限按照投标截止时间推算）应符合下列规定：1.1成立年限满1年及以上的投标人，提供经审计的</w:t>
      </w:r>
      <w:r w:rsidR="008F375A">
        <w:rPr>
          <w:rFonts w:ascii="宋体" w:hAnsi="宋体" w:hint="eastAsia"/>
          <w:color w:val="000000"/>
          <w:sz w:val="24"/>
        </w:rPr>
        <w:t>2019或2020年度</w:t>
      </w:r>
      <w:r w:rsidR="008F375A" w:rsidRPr="00C64608">
        <w:rPr>
          <w:rFonts w:ascii="宋体" w:hAnsi="宋体" w:hint="eastAsia"/>
          <w:color w:val="000000"/>
          <w:sz w:val="24"/>
        </w:rPr>
        <w:t>的年度财务报告。1.2成立年限满</w:t>
      </w:r>
      <w:proofErr w:type="gramStart"/>
      <w:r w:rsidR="008F375A" w:rsidRPr="00C64608">
        <w:rPr>
          <w:rFonts w:ascii="宋体" w:hAnsi="宋体" w:hint="eastAsia"/>
          <w:color w:val="000000"/>
          <w:sz w:val="24"/>
        </w:rPr>
        <w:t>半年但不足</w:t>
      </w:r>
      <w:proofErr w:type="gramEnd"/>
      <w:r w:rsidR="008F375A" w:rsidRPr="00C64608">
        <w:rPr>
          <w:rFonts w:ascii="宋体" w:hAnsi="宋体" w:hint="eastAsia"/>
          <w:color w:val="000000"/>
          <w:sz w:val="24"/>
        </w:rPr>
        <w:t>1年的投标人，</w:t>
      </w:r>
      <w:proofErr w:type="gramStart"/>
      <w:r w:rsidR="008F375A" w:rsidRPr="00C64608">
        <w:rPr>
          <w:rFonts w:ascii="宋体" w:hAnsi="宋体" w:hint="eastAsia"/>
          <w:color w:val="000000"/>
          <w:sz w:val="24"/>
        </w:rPr>
        <w:t>提供该半年度</w:t>
      </w:r>
      <w:proofErr w:type="gramEnd"/>
      <w:r w:rsidR="008F375A" w:rsidRPr="00C64608">
        <w:rPr>
          <w:rFonts w:ascii="宋体" w:hAnsi="宋体" w:hint="eastAsia"/>
          <w:color w:val="000000"/>
          <w:sz w:val="24"/>
        </w:rPr>
        <w:t>中任一季度的季度财务报告</w:t>
      </w:r>
      <w:proofErr w:type="gramStart"/>
      <w:r w:rsidR="008F375A" w:rsidRPr="00C64608">
        <w:rPr>
          <w:rFonts w:ascii="宋体" w:hAnsi="宋体" w:hint="eastAsia"/>
          <w:color w:val="000000"/>
          <w:sz w:val="24"/>
        </w:rPr>
        <w:t>或该半年度</w:t>
      </w:r>
      <w:proofErr w:type="gramEnd"/>
      <w:r w:rsidR="008F375A" w:rsidRPr="00C64608">
        <w:rPr>
          <w:rFonts w:ascii="宋体" w:hAnsi="宋体" w:hint="eastAsia"/>
          <w:color w:val="000000"/>
          <w:sz w:val="24"/>
        </w:rPr>
        <w:t>的半年度财务报告。※无法按照第1.1、1.2条规定提供财务报告复印件的投标人（包括但不限于：成立年限满1年及以上的投标人、成立年限满</w:t>
      </w:r>
      <w:proofErr w:type="gramStart"/>
      <w:r w:rsidR="008F375A" w:rsidRPr="00C64608">
        <w:rPr>
          <w:rFonts w:ascii="宋体" w:hAnsi="宋体" w:hint="eastAsia"/>
          <w:color w:val="000000"/>
          <w:sz w:val="24"/>
        </w:rPr>
        <w:t>半年但不足</w:t>
      </w:r>
      <w:proofErr w:type="gramEnd"/>
      <w:r w:rsidR="008F375A" w:rsidRPr="00C64608">
        <w:rPr>
          <w:rFonts w:ascii="宋体" w:hAnsi="宋体" w:hint="eastAsia"/>
          <w:color w:val="000000"/>
          <w:sz w:val="24"/>
        </w:rPr>
        <w:t>1年的投标人、成立年限不足半年的投标人），应选</w:t>
      </w:r>
      <w:proofErr w:type="gramStart"/>
      <w:r w:rsidR="008F375A" w:rsidRPr="00C64608">
        <w:rPr>
          <w:rFonts w:ascii="宋体" w:hAnsi="宋体" w:hint="eastAsia"/>
          <w:color w:val="000000"/>
          <w:sz w:val="24"/>
        </w:rPr>
        <w:t>择提供</w:t>
      </w:r>
      <w:proofErr w:type="gramEnd"/>
      <w:r w:rsidR="008F375A" w:rsidRPr="00C64608">
        <w:rPr>
          <w:rFonts w:ascii="宋体" w:hAnsi="宋体" w:hint="eastAsia"/>
          <w:color w:val="000000"/>
          <w:sz w:val="24"/>
        </w:rPr>
        <w:t>资信证明复印件或投标担保函复印件。</w:t>
      </w:r>
      <w:r w:rsidR="008F375A">
        <w:rPr>
          <w:rFonts w:asciiTheme="majorEastAsia" w:eastAsiaTheme="majorEastAsia" w:hAnsiTheme="majorEastAsia" w:cs="宋体"/>
          <w:kern w:val="0"/>
          <w:sz w:val="24"/>
          <w:szCs w:val="24"/>
        </w:rPr>
        <w:t>(2)因疫情影响，投标人无法提供投标截止时间前六个月(不含投标截止时间的当月)中任一月份的税收凭据复印件的，可以根据国家税务总局《关于充分发挥税收职能作用助力打赢疫情防控阻击战若干措施的通知》(</w:t>
      </w:r>
      <w:proofErr w:type="gramStart"/>
      <w:r w:rsidR="008F375A">
        <w:rPr>
          <w:rFonts w:asciiTheme="majorEastAsia" w:eastAsiaTheme="majorEastAsia" w:hAnsiTheme="majorEastAsia" w:cs="宋体"/>
          <w:kern w:val="0"/>
          <w:sz w:val="24"/>
          <w:szCs w:val="24"/>
        </w:rPr>
        <w:t>税总发</w:t>
      </w:r>
      <w:proofErr w:type="gramEnd"/>
      <w:r w:rsidR="008F375A">
        <w:rPr>
          <w:rFonts w:asciiTheme="majorEastAsia" w:eastAsiaTheme="majorEastAsia" w:hAnsiTheme="majorEastAsia" w:cs="宋体"/>
          <w:kern w:val="0"/>
          <w:sz w:val="24"/>
          <w:szCs w:val="24"/>
        </w:rPr>
        <w:t>〔2020〕14号)的规定提交书面说明，明确根据疫情期间供 应商可以缓交税款的规定，导致供 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w:t>
      </w:r>
      <w:proofErr w:type="gramStart"/>
      <w:r w:rsidR="008F375A">
        <w:rPr>
          <w:rFonts w:asciiTheme="majorEastAsia" w:eastAsiaTheme="majorEastAsia" w:hAnsiTheme="majorEastAsia" w:cs="宋体"/>
          <w:kern w:val="0"/>
          <w:sz w:val="24"/>
          <w:szCs w:val="24"/>
        </w:rPr>
        <w:t>人社厅</w:t>
      </w:r>
      <w:proofErr w:type="gramEnd"/>
      <w:r w:rsidR="008F375A">
        <w:rPr>
          <w:rFonts w:asciiTheme="majorEastAsia" w:eastAsiaTheme="majorEastAsia" w:hAnsiTheme="majorEastAsia" w:cs="宋体"/>
          <w:kern w:val="0"/>
          <w:sz w:val="24"/>
          <w:szCs w:val="24"/>
        </w:rPr>
        <w:t>明电(2020)7号)的规定提交书面说明，明确系因疫情原因可以延期办理社会保险业务导致无法提供疫情期间的社保缴纳证明。 (4)鉴于疫情影响，根据市场监管总局《关于在新型冠状病毒感染肺炎疫情防控期间实施好质量认证相关工作的通知》(</w:t>
      </w:r>
      <w:proofErr w:type="gramStart"/>
      <w:r w:rsidR="008F375A">
        <w:rPr>
          <w:rFonts w:asciiTheme="majorEastAsia" w:eastAsiaTheme="majorEastAsia" w:hAnsiTheme="majorEastAsia" w:cs="宋体"/>
          <w:kern w:val="0"/>
          <w:sz w:val="24"/>
          <w:szCs w:val="24"/>
        </w:rPr>
        <w:t>市监认证</w:t>
      </w:r>
      <w:proofErr w:type="gramEnd"/>
      <w:r w:rsidR="008F375A">
        <w:rPr>
          <w:rFonts w:asciiTheme="majorEastAsia" w:eastAsiaTheme="majorEastAsia" w:hAnsiTheme="majorEastAsia" w:cs="宋体"/>
          <w:kern w:val="0"/>
          <w:sz w:val="24"/>
          <w:szCs w:val="24"/>
        </w:rPr>
        <w:t>2020</w:t>
      </w:r>
      <w:proofErr w:type="gramStart"/>
      <w:r w:rsidR="008F375A">
        <w:rPr>
          <w:rFonts w:asciiTheme="majorEastAsia" w:eastAsiaTheme="majorEastAsia" w:hAnsiTheme="majorEastAsia" w:cs="宋体"/>
          <w:kern w:val="0"/>
          <w:sz w:val="24"/>
          <w:szCs w:val="24"/>
        </w:rPr>
        <w:t>〕</w:t>
      </w:r>
      <w:proofErr w:type="gramEnd"/>
      <w:r w:rsidR="008F375A">
        <w:rPr>
          <w:rFonts w:asciiTheme="majorEastAsia" w:eastAsiaTheme="majorEastAsia" w:hAnsiTheme="majorEastAsia" w:cs="宋体"/>
          <w:kern w:val="0"/>
          <w:sz w:val="24"/>
          <w:szCs w:val="24"/>
        </w:rPr>
        <w:t>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w:t>
      </w:r>
      <w:proofErr w:type="gramStart"/>
      <w:r w:rsidR="008F375A">
        <w:rPr>
          <w:rFonts w:asciiTheme="majorEastAsia" w:eastAsiaTheme="majorEastAsia" w:hAnsiTheme="majorEastAsia" w:cs="宋体"/>
          <w:kern w:val="0"/>
          <w:sz w:val="24"/>
          <w:szCs w:val="24"/>
        </w:rPr>
        <w:t>査</w:t>
      </w:r>
      <w:proofErr w:type="gramEnd"/>
      <w:r w:rsidR="008F375A">
        <w:rPr>
          <w:rFonts w:asciiTheme="majorEastAsia" w:eastAsiaTheme="majorEastAsia" w:hAnsiTheme="majorEastAsia" w:cs="宋体"/>
          <w:kern w:val="0"/>
          <w:sz w:val="24"/>
          <w:szCs w:val="24"/>
        </w:rPr>
        <w:t>的供 应商所持有的认证证书，认证机构对认证证书实施暂停等处理的时限，可延迟至疫情解除后3个月。其他因疫情原因造成各类资格资质证书到期无法及时年审的，供 应商可以提供相关管</w:t>
      </w:r>
      <w:r w:rsidR="008F375A">
        <w:rPr>
          <w:rFonts w:asciiTheme="majorEastAsia" w:eastAsiaTheme="majorEastAsia" w:hAnsiTheme="majorEastAsia" w:cs="宋体"/>
          <w:kern w:val="0"/>
          <w:sz w:val="24"/>
          <w:szCs w:val="24"/>
        </w:rPr>
        <w:lastRenderedPageBreak/>
        <w:t>理部门政策，在投标时提交书面说明，若投标人提供了证据证明符合上述情形的，不影响供 应商投标。</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540101"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540101" w:rsidRDefault="00540101">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第五章   招标内容及要求</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一、项目概况（采购标的）</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一</w:t>
      </w:r>
      <w:proofErr w:type="gramEnd"/>
      <w:r w:rsidRPr="00C52533">
        <w:rPr>
          <w:rFonts w:asciiTheme="majorEastAsia" w:eastAsiaTheme="majorEastAsia" w:hAnsiTheme="majorEastAsia" w:cs="宋体" w:hint="eastAsia"/>
          <w:kern w:val="0"/>
          <w:sz w:val="24"/>
          <w:szCs w:val="24"/>
        </w:rPr>
        <w:t>)项目概况</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1、本项目为福建省市场监督系统2021-2023年制式服装和标志采购项目。</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2、根据《财政部司法部关于印发&lt;合行政执法制式服装和标志管理办法&gt;的通知》(</w:t>
      </w:r>
      <w:proofErr w:type="gramStart"/>
      <w:r w:rsidRPr="00C52533">
        <w:rPr>
          <w:rFonts w:asciiTheme="majorEastAsia" w:eastAsiaTheme="majorEastAsia" w:hAnsiTheme="majorEastAsia" w:cs="宋体" w:hint="eastAsia"/>
          <w:kern w:val="0"/>
          <w:sz w:val="24"/>
          <w:szCs w:val="24"/>
        </w:rPr>
        <w:t>财行</w:t>
      </w:r>
      <w:proofErr w:type="gramEnd"/>
      <w:r w:rsidRPr="00C52533">
        <w:rPr>
          <w:rFonts w:asciiTheme="majorEastAsia" w:eastAsiaTheme="majorEastAsia" w:hAnsiTheme="majorEastAsia" w:cs="宋体" w:hint="eastAsia"/>
          <w:kern w:val="0"/>
          <w:sz w:val="24"/>
          <w:szCs w:val="24"/>
        </w:rPr>
        <w:t>[2020]299号)、《市场监管总局关于做好统一市场监管部门制式服装和标志管理工作的通知》(国</w:t>
      </w:r>
      <w:proofErr w:type="gramStart"/>
      <w:r w:rsidRPr="00C52533">
        <w:rPr>
          <w:rFonts w:asciiTheme="majorEastAsia" w:eastAsiaTheme="majorEastAsia" w:hAnsiTheme="majorEastAsia" w:cs="宋体" w:hint="eastAsia"/>
          <w:kern w:val="0"/>
          <w:sz w:val="24"/>
          <w:szCs w:val="24"/>
        </w:rPr>
        <w:t>市监科财[</w:t>
      </w:r>
      <w:proofErr w:type="gramEnd"/>
      <w:r w:rsidRPr="00C52533">
        <w:rPr>
          <w:rFonts w:asciiTheme="majorEastAsia" w:eastAsiaTheme="majorEastAsia" w:hAnsiTheme="majorEastAsia" w:cs="宋体" w:hint="eastAsia"/>
          <w:kern w:val="0"/>
          <w:sz w:val="24"/>
          <w:szCs w:val="24"/>
        </w:rPr>
        <w:t>2020]194号)、《关于&lt;市场监管部门行政执法制式服装和标志技术规范&gt;的补充通知》(</w:t>
      </w:r>
      <w:proofErr w:type="gramStart"/>
      <w:r w:rsidRPr="00C52533">
        <w:rPr>
          <w:rFonts w:asciiTheme="majorEastAsia" w:eastAsiaTheme="majorEastAsia" w:hAnsiTheme="majorEastAsia" w:cs="宋体" w:hint="eastAsia"/>
          <w:kern w:val="0"/>
          <w:sz w:val="24"/>
          <w:szCs w:val="24"/>
        </w:rPr>
        <w:t>市监科财(</w:t>
      </w:r>
      <w:proofErr w:type="gramEnd"/>
      <w:r w:rsidRPr="00C52533">
        <w:rPr>
          <w:rFonts w:asciiTheme="majorEastAsia" w:eastAsiaTheme="majorEastAsia" w:hAnsiTheme="majorEastAsia" w:cs="宋体" w:hint="eastAsia"/>
          <w:kern w:val="0"/>
          <w:sz w:val="24"/>
          <w:szCs w:val="24"/>
        </w:rPr>
        <w:t>司)函[2021]42号)等文件规定，为确保全省市场监管系统制服和标志的规范统一，福建省市场监督管理局以统招分签方式采购全省市场监管系统制式服装。福建省市场监督管理局为本项目的招标组织单位，采购单位包括省市场监督管理局、省药品监督管理局及各市、县(区)市场监督管理局(以下简称“各采购单位”)。</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3、本项目按照首次配发和自主选配的方案采购2021-2023年全省市场监管系统所需制式服装和标志，各采购单位预计着装人数如下：</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4"/>
        <w:gridCol w:w="1295"/>
        <w:gridCol w:w="1295"/>
        <w:gridCol w:w="1347"/>
        <w:gridCol w:w="1295"/>
        <w:gridCol w:w="1295"/>
        <w:gridCol w:w="1509"/>
        <w:gridCol w:w="883"/>
      </w:tblGrid>
      <w:tr w:rsidR="00540101" w:rsidRPr="00C52533" w:rsidTr="00540101">
        <w:trPr>
          <w:tblCellSpacing w:w="15" w:type="dxa"/>
        </w:trPr>
        <w:tc>
          <w:tcPr>
            <w:tcW w:w="517"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序号</w:t>
            </w:r>
          </w:p>
        </w:tc>
        <w:tc>
          <w:tcPr>
            <w:tcW w:w="622"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单位名 称</w:t>
            </w:r>
          </w:p>
        </w:tc>
        <w:tc>
          <w:tcPr>
            <w:tcW w:w="1270" w:type="pct"/>
            <w:gridSpan w:val="2"/>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2021年首次配发人数</w:t>
            </w:r>
          </w:p>
        </w:tc>
        <w:tc>
          <w:tcPr>
            <w:tcW w:w="622"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2022年预计新增人数</w:t>
            </w:r>
          </w:p>
        </w:tc>
        <w:tc>
          <w:tcPr>
            <w:tcW w:w="622"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2023年预计新增人数</w:t>
            </w:r>
          </w:p>
        </w:tc>
        <w:tc>
          <w:tcPr>
            <w:tcW w:w="727"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合计(人)</w:t>
            </w:r>
          </w:p>
        </w:tc>
        <w:tc>
          <w:tcPr>
            <w:tcW w:w="412" w:type="pct"/>
            <w:vMerge w:val="restar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备注</w:t>
            </w:r>
          </w:p>
        </w:tc>
      </w:tr>
      <w:tr w:rsidR="00540101" w:rsidRPr="00C52533" w:rsidTr="00540101">
        <w:trPr>
          <w:tblCellSpacing w:w="15" w:type="dxa"/>
        </w:trPr>
        <w:tc>
          <w:tcPr>
            <w:tcW w:w="517"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男</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女</w:t>
            </w:r>
          </w:p>
        </w:tc>
        <w:tc>
          <w:tcPr>
            <w:tcW w:w="622"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412" w:type="pct"/>
            <w:vMerge/>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合计</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7702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3366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1073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828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12969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福建省市场监督管理局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275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福建省药品监督管理局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福州市鼓楼区市场监督管理局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福州市台江区市场监督管理局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福州市仓山区市场监督管理局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福州市晋安区市场监督管理局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福州经济技术开发区市场监管局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福州市长乐区市场监督管理局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福州市福清市市场监督管理局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福州市闽侯县市场监督管理局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福州市连江县市场监督管理局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福州市闽清县市场</w:t>
            </w:r>
            <w:r w:rsidRPr="00C52533">
              <w:rPr>
                <w:rFonts w:asciiTheme="majorEastAsia" w:eastAsiaTheme="majorEastAsia" w:hAnsiTheme="majorEastAsia" w:cs="宋体" w:hint="eastAsia"/>
                <w:kern w:val="0"/>
                <w:sz w:val="24"/>
                <w:szCs w:val="24"/>
              </w:rPr>
              <w:lastRenderedPageBreak/>
              <w:t>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63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14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福州市罗源县市场监督管理局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福州市永泰县市场监督管理局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福州高新技术产业开发区市场监督管理局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厦门市市场监督管理局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558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262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985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莆田市市场监督管理局北岸分局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莆田市市场监督管理局湄洲岛分局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仙游县市场监督管理局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w:t>
            </w:r>
            <w:proofErr w:type="gramStart"/>
            <w:r w:rsidRPr="00C52533">
              <w:rPr>
                <w:rFonts w:asciiTheme="majorEastAsia" w:eastAsiaTheme="majorEastAsia" w:hAnsiTheme="majorEastAsia" w:cs="宋体" w:hint="eastAsia"/>
                <w:kern w:val="0"/>
                <w:sz w:val="24"/>
                <w:szCs w:val="24"/>
              </w:rPr>
              <w:t>荔</w:t>
            </w:r>
            <w:proofErr w:type="gramEnd"/>
            <w:r w:rsidRPr="00C52533">
              <w:rPr>
                <w:rFonts w:asciiTheme="majorEastAsia" w:eastAsiaTheme="majorEastAsia" w:hAnsiTheme="majorEastAsia" w:cs="宋体" w:hint="eastAsia"/>
                <w:kern w:val="0"/>
                <w:sz w:val="24"/>
                <w:szCs w:val="24"/>
              </w:rPr>
              <w:t>城区市场</w:t>
            </w:r>
            <w:r w:rsidRPr="00C52533">
              <w:rPr>
                <w:rFonts w:asciiTheme="majorEastAsia" w:eastAsiaTheme="majorEastAsia" w:hAnsiTheme="majorEastAsia" w:cs="宋体" w:hint="eastAsia"/>
                <w:kern w:val="0"/>
                <w:sz w:val="24"/>
                <w:szCs w:val="24"/>
              </w:rPr>
              <w:lastRenderedPageBreak/>
              <w:t>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44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23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莆田市城厢区市场监督管理局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莆田市涵江区市场监督管理局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莆田市</w:t>
            </w:r>
            <w:proofErr w:type="gramStart"/>
            <w:r w:rsidRPr="00C52533">
              <w:rPr>
                <w:rFonts w:asciiTheme="majorEastAsia" w:eastAsiaTheme="majorEastAsia" w:hAnsiTheme="majorEastAsia" w:cs="宋体" w:hint="eastAsia"/>
                <w:kern w:val="0"/>
                <w:sz w:val="24"/>
                <w:szCs w:val="24"/>
              </w:rPr>
              <w:t>秀屿区市场</w:t>
            </w:r>
            <w:proofErr w:type="gramEnd"/>
            <w:r w:rsidRPr="00C52533">
              <w:rPr>
                <w:rFonts w:asciiTheme="majorEastAsia" w:eastAsiaTheme="majorEastAsia" w:hAnsiTheme="majorEastAsia" w:cs="宋体" w:hint="eastAsia"/>
                <w:kern w:val="0"/>
                <w:sz w:val="24"/>
                <w:szCs w:val="24"/>
              </w:rPr>
              <w:t>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泉州市市场监督管理局(机关)</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泉州市市场监管综合执法支队</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泉州市市场监督管理局泉州经济技术开发区分局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泉州市鲤城区市场监督管理局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泉州市丰泽区市场</w:t>
            </w:r>
            <w:r w:rsidRPr="00C52533">
              <w:rPr>
                <w:rFonts w:asciiTheme="majorEastAsia" w:eastAsiaTheme="majorEastAsia" w:hAnsiTheme="majorEastAsia" w:cs="宋体" w:hint="eastAsia"/>
                <w:kern w:val="0"/>
                <w:sz w:val="24"/>
                <w:szCs w:val="24"/>
              </w:rPr>
              <w:lastRenderedPageBreak/>
              <w:t>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52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31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w:t>
            </w:r>
            <w:proofErr w:type="gramStart"/>
            <w:r w:rsidRPr="00C52533">
              <w:rPr>
                <w:rFonts w:asciiTheme="majorEastAsia" w:eastAsiaTheme="majorEastAsia" w:hAnsiTheme="majorEastAsia" w:cs="宋体" w:hint="eastAsia"/>
                <w:kern w:val="0"/>
                <w:sz w:val="24"/>
                <w:szCs w:val="24"/>
              </w:rPr>
              <w:t>洛</w:t>
            </w:r>
            <w:proofErr w:type="gramEnd"/>
            <w:r w:rsidRPr="00C52533">
              <w:rPr>
                <w:rFonts w:asciiTheme="majorEastAsia" w:eastAsiaTheme="majorEastAsia" w:hAnsiTheme="majorEastAsia" w:cs="宋体" w:hint="eastAsia"/>
                <w:kern w:val="0"/>
                <w:sz w:val="24"/>
                <w:szCs w:val="24"/>
              </w:rPr>
              <w:t>江区市场监督管理局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泉州台商投资区管理委员会市场监督管理局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泉州市泉港区市场监督管理局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晋江市市场监督管理局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309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石狮市市场监督管理局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南安市市场监督管理局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360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惠安县市场监督管理局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安溪县市场监督管理局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永春县市场监督管理局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德化县市场监督管理局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漳州市市场监督管理局（含招商分局、常山分局、执法支队行政人员）</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漳州市食品药品执法支队</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漳州市</w:t>
            </w:r>
            <w:proofErr w:type="gramStart"/>
            <w:r w:rsidRPr="00C52533">
              <w:rPr>
                <w:rFonts w:asciiTheme="majorEastAsia" w:eastAsiaTheme="majorEastAsia" w:hAnsiTheme="majorEastAsia" w:cs="宋体" w:hint="eastAsia"/>
                <w:kern w:val="0"/>
                <w:sz w:val="24"/>
                <w:szCs w:val="24"/>
              </w:rPr>
              <w:t>芗</w:t>
            </w:r>
            <w:proofErr w:type="gramEnd"/>
            <w:r w:rsidRPr="00C52533">
              <w:rPr>
                <w:rFonts w:asciiTheme="majorEastAsia" w:eastAsiaTheme="majorEastAsia" w:hAnsiTheme="majorEastAsia" w:cs="宋体" w:hint="eastAsia"/>
                <w:kern w:val="0"/>
                <w:sz w:val="24"/>
                <w:szCs w:val="24"/>
              </w:rPr>
              <w:t>城区市场监督管理局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漳州市龙文区市场监督管理局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漳州市龙海区市场监督管理局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w:t>
            </w:r>
            <w:proofErr w:type="gramStart"/>
            <w:r w:rsidRPr="00C52533">
              <w:rPr>
                <w:rFonts w:asciiTheme="majorEastAsia" w:eastAsiaTheme="majorEastAsia" w:hAnsiTheme="majorEastAsia" w:cs="宋体" w:hint="eastAsia"/>
                <w:kern w:val="0"/>
                <w:sz w:val="24"/>
                <w:szCs w:val="24"/>
              </w:rPr>
              <w:t>市长泰区市场</w:t>
            </w:r>
            <w:proofErr w:type="gramEnd"/>
            <w:r w:rsidRPr="00C52533">
              <w:rPr>
                <w:rFonts w:asciiTheme="majorEastAsia" w:eastAsiaTheme="majorEastAsia" w:hAnsiTheme="majorEastAsia" w:cs="宋体" w:hint="eastAsia"/>
                <w:kern w:val="0"/>
                <w:sz w:val="24"/>
                <w:szCs w:val="24"/>
              </w:rPr>
              <w:t>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漳浦县市场监督管理局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云霄县市</w:t>
            </w:r>
            <w:r w:rsidRPr="00C52533">
              <w:rPr>
                <w:rFonts w:asciiTheme="majorEastAsia" w:eastAsiaTheme="majorEastAsia" w:hAnsiTheme="majorEastAsia" w:cs="宋体" w:hint="eastAsia"/>
                <w:kern w:val="0"/>
                <w:sz w:val="24"/>
                <w:szCs w:val="24"/>
              </w:rPr>
              <w:lastRenderedPageBreak/>
              <w:t>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108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49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东山县市场监督管理局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诏安县市场监督管理局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华安县市场监督管理局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南靖县市场监督管理局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平和县市场监督管理局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漳州古雷港经济开发区市场监督管理局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漳州台商投资区市场监督管理局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漳州高新技术产业开发区市场监督管理局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漳州招商局经济技术开发区</w:t>
            </w:r>
            <w:r w:rsidRPr="00C52533">
              <w:rPr>
                <w:rFonts w:asciiTheme="majorEastAsia" w:eastAsiaTheme="majorEastAsia" w:hAnsiTheme="majorEastAsia" w:cs="宋体" w:hint="eastAsia"/>
                <w:kern w:val="0"/>
                <w:sz w:val="24"/>
                <w:szCs w:val="24"/>
              </w:rPr>
              <w:lastRenderedPageBreak/>
              <w:t>教育卫生局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58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龙岩市市场监督管理局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龙岩市市场监管综合执法支队</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由龙岩</w:t>
            </w:r>
            <w:proofErr w:type="gramStart"/>
            <w:r w:rsidRPr="00C52533">
              <w:rPr>
                <w:rFonts w:asciiTheme="majorEastAsia" w:eastAsiaTheme="majorEastAsia" w:hAnsiTheme="majorEastAsia" w:cs="宋体" w:hint="eastAsia"/>
                <w:color w:val="000000"/>
                <w:kern w:val="0"/>
                <w:sz w:val="24"/>
                <w:szCs w:val="24"/>
              </w:rPr>
              <w:t>市局代采</w:t>
            </w:r>
            <w:proofErr w:type="gramEnd"/>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漳平市市场监督管理局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连城县市场监督管理局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龙岩市永定区市场监督管理局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龙岩市新罗区市场监督管理局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长汀县市场监督管理局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武平县市场监督管理局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上杭县市场监督管理局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三明市市</w:t>
            </w:r>
            <w:r w:rsidRPr="00C52533">
              <w:rPr>
                <w:rFonts w:asciiTheme="majorEastAsia" w:eastAsiaTheme="majorEastAsia" w:hAnsiTheme="majorEastAsia" w:cs="宋体" w:hint="eastAsia"/>
                <w:kern w:val="0"/>
                <w:sz w:val="24"/>
                <w:szCs w:val="24"/>
              </w:rPr>
              <w:lastRenderedPageBreak/>
              <w:t>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95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68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三明市三元区市场监督管理局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沙县区市场监督管理局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永安市市场监督管理局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大田县市场监督管理局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尤溪县市场监督管理局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将乐县市场监督管理局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泰宁县市场监督管理局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建宁县市场监督管理局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宁化县市场监督管理局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清流县市场监督管理局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87</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78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明溪县市场监督管理局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南平市市场监督管理局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南平市延平区市场监督管理局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南平市建阳区市场监督管理局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邵武市市场监督管理局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129</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武夷山市市场监督管理局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建瓯市市场监督管理局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顺昌县市场监督管理局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浦城县市场监督管理局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光泽县市场监督管理局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72</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松溪县市</w:t>
            </w:r>
            <w:r w:rsidRPr="00C52533">
              <w:rPr>
                <w:rFonts w:asciiTheme="majorEastAsia" w:eastAsiaTheme="majorEastAsia" w:hAnsiTheme="majorEastAsia" w:cs="宋体" w:hint="eastAsia"/>
                <w:kern w:val="0"/>
                <w:sz w:val="24"/>
                <w:szCs w:val="24"/>
              </w:rPr>
              <w:lastRenderedPageBreak/>
              <w:t>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56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89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政和县市场监督管理局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宁德市市场监督管理局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福鼎市市场监督管理局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霞浦县市场监督管理局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11</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93</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屏南县市场监督管理局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14</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85</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寿宁县市场监督管理局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福安市市场监督管理局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133</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kern w:val="0"/>
                <w:sz w:val="24"/>
                <w:szCs w:val="24"/>
              </w:rPr>
              <w:t>蕉</w:t>
            </w:r>
            <w:proofErr w:type="gramEnd"/>
            <w:r w:rsidRPr="00C52533">
              <w:rPr>
                <w:rFonts w:asciiTheme="majorEastAsia" w:eastAsiaTheme="majorEastAsia" w:hAnsiTheme="majorEastAsia" w:cs="宋体" w:hint="eastAsia"/>
                <w:kern w:val="0"/>
                <w:sz w:val="24"/>
                <w:szCs w:val="24"/>
              </w:rPr>
              <w:t>城区市场监督管理局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160</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柘荣县市场监督管理局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68</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古田县市场监督管理局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67</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26</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126</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东侨区市</w:t>
            </w:r>
            <w:r w:rsidRPr="00C52533">
              <w:rPr>
                <w:rFonts w:asciiTheme="majorEastAsia" w:eastAsiaTheme="majorEastAsia" w:hAnsiTheme="majorEastAsia" w:cs="宋体" w:hint="eastAsia"/>
                <w:kern w:val="0"/>
                <w:sz w:val="24"/>
                <w:szCs w:val="24"/>
              </w:rPr>
              <w:lastRenderedPageBreak/>
              <w:t>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100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周宁县市场监督管理局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39</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24</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91</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r w:rsidR="00540101" w:rsidRPr="00C52533" w:rsidTr="00540101">
        <w:trPr>
          <w:tblCellSpacing w:w="15" w:type="dxa"/>
        </w:trPr>
        <w:tc>
          <w:tcPr>
            <w:tcW w:w="51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101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平潭综合实验区市场监督管理局</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71</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28</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40</w:t>
            </w:r>
          </w:p>
        </w:tc>
        <w:tc>
          <w:tcPr>
            <w:tcW w:w="622"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35</w:t>
            </w:r>
          </w:p>
        </w:tc>
        <w:tc>
          <w:tcPr>
            <w:tcW w:w="727" w:type="pct"/>
            <w:tcMar>
              <w:top w:w="0" w:type="dxa"/>
              <w:left w:w="105" w:type="dxa"/>
              <w:bottom w:w="0" w:type="dxa"/>
              <w:right w:w="105" w:type="dxa"/>
            </w:tcMar>
            <w:vAlign w:val="center"/>
            <w:hideMark/>
          </w:tcPr>
          <w:p w:rsidR="00C52533" w:rsidRPr="00C52533" w:rsidRDefault="00C52533" w:rsidP="00540101">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174</w:t>
            </w:r>
          </w:p>
        </w:tc>
        <w:tc>
          <w:tcPr>
            <w:tcW w:w="412" w:type="pct"/>
            <w:tcMar>
              <w:top w:w="0" w:type="dxa"/>
              <w:left w:w="105" w:type="dxa"/>
              <w:bottom w:w="0" w:type="dxa"/>
              <w:right w:w="105" w:type="dxa"/>
            </w:tcMar>
            <w:hideMark/>
          </w:tcPr>
          <w:p w:rsidR="00C52533" w:rsidRPr="00C52533" w:rsidRDefault="00C52533" w:rsidP="00540101">
            <w:pPr>
              <w:widowControl/>
              <w:spacing w:line="400" w:lineRule="exact"/>
              <w:jc w:val="left"/>
              <w:rPr>
                <w:rFonts w:asciiTheme="majorEastAsia" w:eastAsiaTheme="majorEastAsia" w:hAnsiTheme="majorEastAsia" w:cs="宋体"/>
                <w:kern w:val="0"/>
                <w:sz w:val="24"/>
                <w:szCs w:val="24"/>
              </w:rPr>
            </w:pPr>
          </w:p>
        </w:tc>
      </w:tr>
    </w:tbl>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(1)首次配发方案采购数量：2021年计划采购数量为11068人(统一按男士标准计算)，2022年预计新增人员1073人，2023年预计新增人员828人。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首次配发方案及预算单价</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2"/>
        <w:gridCol w:w="1381"/>
        <w:gridCol w:w="2068"/>
        <w:gridCol w:w="1437"/>
        <w:gridCol w:w="928"/>
        <w:gridCol w:w="1386"/>
        <w:gridCol w:w="928"/>
        <w:gridCol w:w="943"/>
      </w:tblGrid>
      <w:tr w:rsidR="00C52533" w:rsidRPr="00C52533" w:rsidTr="007076BD">
        <w:trPr>
          <w:tblCellSpacing w:w="15" w:type="dxa"/>
        </w:trPr>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b/>
                <w:bCs/>
                <w:color w:val="000000"/>
                <w:kern w:val="0"/>
                <w:sz w:val="24"/>
                <w:szCs w:val="24"/>
              </w:rPr>
              <w:t>包号</w:t>
            </w:r>
            <w:proofErr w:type="gramEnd"/>
          </w:p>
        </w:tc>
        <w:tc>
          <w:tcPr>
            <w:tcW w:w="663"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品目号</w:t>
            </w:r>
          </w:p>
        </w:tc>
        <w:tc>
          <w:tcPr>
            <w:tcW w:w="1689" w:type="pct"/>
            <w:gridSpan w:val="2"/>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品名</w:t>
            </w:r>
          </w:p>
        </w:tc>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单位</w:t>
            </w:r>
          </w:p>
        </w:tc>
        <w:tc>
          <w:tcPr>
            <w:tcW w:w="665"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预算单价限价(元)</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配发方案</w:t>
            </w:r>
            <w:proofErr w:type="gramStart"/>
            <w:r w:rsidRPr="00C52533">
              <w:rPr>
                <w:rFonts w:asciiTheme="majorEastAsia" w:eastAsiaTheme="majorEastAsia" w:hAnsiTheme="majorEastAsia" w:cs="宋体" w:hint="eastAsia"/>
                <w:b/>
                <w:bCs/>
                <w:color w:val="000000"/>
                <w:kern w:val="0"/>
                <w:sz w:val="24"/>
                <w:szCs w:val="24"/>
              </w:rPr>
              <w:t>一</w:t>
            </w:r>
            <w:proofErr w:type="gramEnd"/>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配发方案二</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
        </w:tc>
        <w:tc>
          <w:tcPr>
            <w:tcW w:w="663" w:type="pct"/>
            <w:vMerge/>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
        </w:tc>
        <w:tc>
          <w:tcPr>
            <w:tcW w:w="1689" w:type="pct"/>
            <w:gridSpan w:val="2"/>
            <w:vMerge/>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
        </w:tc>
        <w:tc>
          <w:tcPr>
            <w:tcW w:w="440" w:type="pct"/>
            <w:vMerge/>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
        </w:tc>
        <w:tc>
          <w:tcPr>
            <w:tcW w:w="665" w:type="pct"/>
            <w:vMerge/>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首次配发数量</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color w:val="000000"/>
                <w:kern w:val="0"/>
                <w:sz w:val="24"/>
                <w:szCs w:val="24"/>
              </w:rPr>
              <w:t>首次配发数量</w:t>
            </w:r>
          </w:p>
        </w:tc>
      </w:tr>
      <w:tr w:rsidR="00C52533" w:rsidRPr="00C52533" w:rsidTr="007076BD">
        <w:trPr>
          <w:tblCellSpacing w:w="15" w:type="dxa"/>
        </w:trPr>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包1</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1-1</w:t>
            </w:r>
          </w:p>
        </w:tc>
        <w:tc>
          <w:tcPr>
            <w:tcW w:w="999"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服装类</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常服</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套</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510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1-2</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内穿衬衣</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1-3</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春秋执勤服</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套</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450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1-4</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冬执勤服</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套</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560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1-5</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制式衬衣(长袖)</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87</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1-6</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制式衬衣(短袖)</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86</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1-7</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单裤</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条</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116</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1-8</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裙子</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条</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107</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1-9</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防寒服长款</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409</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r>
      <w:tr w:rsidR="00C52533" w:rsidRPr="00C52533" w:rsidTr="007076BD">
        <w:trPr>
          <w:tblCellSpacing w:w="15" w:type="dxa"/>
        </w:trPr>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lastRenderedPageBreak/>
              <w:t>包2</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2-1</w:t>
            </w:r>
          </w:p>
        </w:tc>
        <w:tc>
          <w:tcPr>
            <w:tcW w:w="999"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帽  类</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大檐帽/卷檐帽(女)</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52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2-2</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大檐凉帽/卷檐凉帽(女)</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顶</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47</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包3</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3-1</w:t>
            </w:r>
          </w:p>
        </w:tc>
        <w:tc>
          <w:tcPr>
            <w:tcW w:w="999"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鞋  类</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单皮鞋</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双</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240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3-2</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皮凉鞋</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双</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240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r>
      <w:tr w:rsidR="00C52533" w:rsidRPr="00C52533" w:rsidTr="007076BD">
        <w:trPr>
          <w:tblCellSpacing w:w="15" w:type="dxa"/>
        </w:trPr>
        <w:tc>
          <w:tcPr>
            <w:tcW w:w="440"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包4</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w:t>
            </w:r>
          </w:p>
        </w:tc>
        <w:tc>
          <w:tcPr>
            <w:tcW w:w="999" w:type="pct"/>
            <w:vMerge w:val="restar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标志类</w:t>
            </w: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大帽徽</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4-2</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小帽徽(女)</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0</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4-3</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臂章</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副</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4.5</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4-4</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硬肩章</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副</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18</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4-5</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软肩章</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副</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7.8</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4-6</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套式肩章</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副</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5.5</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4-7</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硬胸徽</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8</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4-8</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软胸徽</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4-9</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color w:val="000000"/>
                <w:kern w:val="0"/>
                <w:sz w:val="24"/>
                <w:szCs w:val="24"/>
              </w:rPr>
              <w:t>硬胸号</w:t>
            </w:r>
            <w:proofErr w:type="gramEnd"/>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8</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4-10</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color w:val="000000"/>
                <w:kern w:val="0"/>
                <w:sz w:val="24"/>
                <w:szCs w:val="24"/>
              </w:rPr>
              <w:t>软胸号</w:t>
            </w:r>
            <w:proofErr w:type="gramEnd"/>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枚</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2.5</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4-11</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领带</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条</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r>
      <w:tr w:rsidR="00C52533" w:rsidRPr="00C52533" w:rsidTr="007076BD">
        <w:trPr>
          <w:tblCellSpacing w:w="15" w:type="dxa"/>
        </w:trPr>
        <w:tc>
          <w:tcPr>
            <w:tcW w:w="440"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4-12</w:t>
            </w:r>
          </w:p>
        </w:tc>
        <w:tc>
          <w:tcPr>
            <w:tcW w:w="999" w:type="pct"/>
            <w:vMerge/>
            <w:vAlign w:val="center"/>
            <w:hideMark/>
          </w:tcPr>
          <w:p w:rsidR="00C52533" w:rsidRPr="00C52533" w:rsidRDefault="00C52533" w:rsidP="007076BD">
            <w:pPr>
              <w:widowControl/>
              <w:spacing w:line="400" w:lineRule="exact"/>
              <w:jc w:val="left"/>
              <w:rPr>
                <w:rFonts w:asciiTheme="majorEastAsia" w:eastAsiaTheme="majorEastAsia" w:hAnsiTheme="majorEastAsia" w:cs="宋体"/>
                <w:kern w:val="0"/>
                <w:sz w:val="24"/>
                <w:szCs w:val="24"/>
              </w:rPr>
            </w:pPr>
          </w:p>
        </w:tc>
        <w:tc>
          <w:tcPr>
            <w:tcW w:w="663"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腰带</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color w:val="000000"/>
                <w:kern w:val="0"/>
                <w:sz w:val="24"/>
                <w:szCs w:val="24"/>
              </w:rPr>
              <w:t>条</w:t>
            </w:r>
          </w:p>
        </w:tc>
        <w:tc>
          <w:tcPr>
            <w:tcW w:w="665"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45</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w:t>
            </w:r>
          </w:p>
        </w:tc>
        <w:tc>
          <w:tcPr>
            <w:tcW w:w="440" w:type="pct"/>
            <w:tcMar>
              <w:top w:w="0" w:type="dxa"/>
              <w:left w:w="105" w:type="dxa"/>
              <w:bottom w:w="0" w:type="dxa"/>
              <w:right w:w="105" w:type="dxa"/>
            </w:tcMar>
            <w:vAlign w:val="center"/>
            <w:hideMark/>
          </w:tcPr>
          <w:p w:rsidR="00C52533" w:rsidRPr="00C52533" w:rsidRDefault="00C52533" w:rsidP="007076BD">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r>
    </w:tbl>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注：两种配发方案的定额标准总额相等，各采购单位可根据自身需要选择方案</w:t>
      </w:r>
      <w:proofErr w:type="gramStart"/>
      <w:r w:rsidRPr="00C52533">
        <w:rPr>
          <w:rFonts w:asciiTheme="majorEastAsia" w:eastAsiaTheme="majorEastAsia" w:hAnsiTheme="majorEastAsia" w:cs="宋体" w:hint="eastAsia"/>
          <w:kern w:val="0"/>
          <w:sz w:val="24"/>
          <w:szCs w:val="24"/>
        </w:rPr>
        <w:t>一</w:t>
      </w:r>
      <w:proofErr w:type="gramEnd"/>
      <w:r w:rsidRPr="00C52533">
        <w:rPr>
          <w:rFonts w:asciiTheme="majorEastAsia" w:eastAsiaTheme="majorEastAsia" w:hAnsiTheme="majorEastAsia" w:cs="宋体" w:hint="eastAsia"/>
          <w:kern w:val="0"/>
          <w:sz w:val="24"/>
          <w:szCs w:val="24"/>
        </w:rPr>
        <w:t>或方案二进行首次配发。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自主选配采购数量：首次配发次年起着装人员在个人年度定额标准内自主选配(2021年首次配发的人员，2022年和2023年可自主选配；2022年首次配发的人员，2023年可自主选配)，个人年度定额标准为905.5元/人(按合同包1服装类657.5元/人、合同包2帽类24.6元/人、合同包3鞋类206.7元/人、合同包4标志类16.7元/人的标准测算),个人在年度定额标准内可跨合同包自主选配，自主选配采购数量以实际选配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4、计划采购品种和数量见下表。</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4"/>
        <w:gridCol w:w="839"/>
        <w:gridCol w:w="2076"/>
        <w:gridCol w:w="2076"/>
        <w:gridCol w:w="2076"/>
        <w:gridCol w:w="2092"/>
      </w:tblGrid>
      <w:tr w:rsidR="00C52533" w:rsidRPr="00C52533" w:rsidTr="00A55A87">
        <w:trPr>
          <w:tblCellSpacing w:w="15" w:type="dxa"/>
        </w:trPr>
        <w:tc>
          <w:tcPr>
            <w:tcW w:w="398"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kern w:val="0"/>
                <w:sz w:val="24"/>
                <w:szCs w:val="24"/>
              </w:rPr>
              <w:t>包号</w:t>
            </w:r>
            <w:proofErr w:type="gramEnd"/>
          </w:p>
        </w:tc>
        <w:tc>
          <w:tcPr>
            <w:tcW w:w="398"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品目</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2021年(元)</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2022年(元)</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2023年(元)</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采购预算</w:t>
            </w:r>
          </w:p>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(元)</w:t>
            </w:r>
          </w:p>
        </w:tc>
      </w:tr>
      <w:tr w:rsidR="00C52533" w:rsidRPr="00C52533" w:rsidTr="00A55A87">
        <w:trPr>
          <w:tblCellSpacing w:w="15" w:type="dxa"/>
        </w:trPr>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1</w:t>
            </w:r>
          </w:p>
        </w:tc>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服装类</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30713700</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10254810</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10280435</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51248945</w:t>
            </w:r>
          </w:p>
        </w:tc>
      </w:tr>
      <w:tr w:rsidR="00C52533" w:rsidRPr="00C52533" w:rsidTr="00A55A87">
        <w:trPr>
          <w:tblCellSpacing w:w="15" w:type="dxa"/>
        </w:trPr>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w:t>
            </w:r>
          </w:p>
        </w:tc>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帽类</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1095732</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378496</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380642</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1854870</w:t>
            </w:r>
          </w:p>
        </w:tc>
      </w:tr>
      <w:tr w:rsidR="00C52533" w:rsidRPr="00C52533" w:rsidTr="00A55A87">
        <w:trPr>
          <w:tblCellSpacing w:w="15" w:type="dxa"/>
        </w:trPr>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w:t>
            </w:r>
          </w:p>
        </w:tc>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鞋类</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2656320</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2545283</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2708271</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7909874</w:t>
            </w:r>
          </w:p>
        </w:tc>
      </w:tr>
      <w:tr w:rsidR="00C52533" w:rsidRPr="00C52533" w:rsidTr="00A55A87">
        <w:trPr>
          <w:tblCellSpacing w:w="15" w:type="dxa"/>
        </w:trPr>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w:t>
            </w:r>
          </w:p>
        </w:tc>
        <w:tc>
          <w:tcPr>
            <w:tcW w:w="398" w:type="pct"/>
            <w:tcMar>
              <w:top w:w="0" w:type="dxa"/>
              <w:left w:w="105" w:type="dxa"/>
              <w:bottom w:w="0" w:type="dxa"/>
              <w:right w:w="105" w:type="dxa"/>
            </w:tcMa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标志类</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2198101</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397941</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367200</w:t>
            </w:r>
          </w:p>
        </w:tc>
        <w:tc>
          <w:tcPr>
            <w:tcW w:w="1007" w:type="pct"/>
            <w:tcMar>
              <w:top w:w="0" w:type="dxa"/>
              <w:left w:w="105" w:type="dxa"/>
              <w:bottom w:w="0" w:type="dxa"/>
              <w:right w:w="105" w:type="dxa"/>
            </w:tcMar>
            <w:vAlign w:val="center"/>
            <w:hideMark/>
          </w:tcPr>
          <w:p w:rsidR="00C52533" w:rsidRPr="00C52533" w:rsidRDefault="00C52533" w:rsidP="00C52533">
            <w:pPr>
              <w:widowControl/>
              <w:spacing w:line="5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2963242</w:t>
            </w:r>
          </w:p>
        </w:tc>
      </w:tr>
    </w:tbl>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本项目采购数量为采购计划数，实际采购时，采购人根据实际需要分批次向中标人下达订单，按中标人的中标单价进行结算。首次配发时，按统一的品种和数量发放；首次配发次年起，着装人员在个人年度平均定额内自主选配，每年按统一的时间选配一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6、本次采购项目的核心产品为技术和服务要求中合同包1品目号1-1</w:t>
      </w:r>
      <w:r w:rsidRPr="00C52533">
        <w:rPr>
          <w:rFonts w:asciiTheme="majorEastAsia" w:eastAsiaTheme="majorEastAsia" w:hAnsiTheme="majorEastAsia" w:cs="宋体" w:hint="eastAsia"/>
          <w:color w:val="000000"/>
          <w:kern w:val="0"/>
          <w:sz w:val="24"/>
          <w:szCs w:val="24"/>
        </w:rPr>
        <w:t>常服</w:t>
      </w:r>
      <w:r w:rsidRPr="00C52533">
        <w:rPr>
          <w:rFonts w:asciiTheme="majorEastAsia" w:eastAsiaTheme="majorEastAsia" w:hAnsiTheme="majorEastAsia" w:cs="宋体" w:hint="eastAsia"/>
          <w:kern w:val="0"/>
          <w:sz w:val="24"/>
          <w:szCs w:val="24"/>
        </w:rPr>
        <w:t>，合同包2品目号2-1大檐帽/卷檐帽(女)，合同包3品目号3-1</w:t>
      </w:r>
      <w:r w:rsidRPr="00C52533">
        <w:rPr>
          <w:rFonts w:asciiTheme="majorEastAsia" w:eastAsiaTheme="majorEastAsia" w:hAnsiTheme="majorEastAsia" w:cs="宋体" w:hint="eastAsia"/>
          <w:color w:val="000000"/>
          <w:kern w:val="0"/>
          <w:sz w:val="24"/>
          <w:szCs w:val="24"/>
        </w:rPr>
        <w:t>单皮鞋</w:t>
      </w:r>
      <w:r w:rsidRPr="00C52533">
        <w:rPr>
          <w:rFonts w:asciiTheme="majorEastAsia" w:eastAsiaTheme="majorEastAsia" w:hAnsiTheme="majorEastAsia" w:cs="宋体" w:hint="eastAsia"/>
          <w:kern w:val="0"/>
          <w:sz w:val="24"/>
          <w:szCs w:val="24"/>
        </w:rPr>
        <w:t>，合同包4品目号4-12</w:t>
      </w:r>
      <w:r w:rsidRPr="00C52533">
        <w:rPr>
          <w:rFonts w:asciiTheme="majorEastAsia" w:eastAsiaTheme="majorEastAsia" w:hAnsiTheme="majorEastAsia" w:cs="宋体" w:hint="eastAsia"/>
          <w:color w:val="000000"/>
          <w:kern w:val="0"/>
          <w:sz w:val="24"/>
          <w:szCs w:val="24"/>
        </w:rPr>
        <w:t>腰带；</w:t>
      </w:r>
      <w:r w:rsidRPr="00C52533">
        <w:rPr>
          <w:rFonts w:asciiTheme="majorEastAsia" w:eastAsiaTheme="majorEastAsia" w:hAnsiTheme="majorEastAsia" w:cs="宋体" w:hint="eastAsia"/>
          <w:kern w:val="0"/>
          <w:sz w:val="24"/>
          <w:szCs w:val="24"/>
        </w:rPr>
        <w:t>若提供相同品 牌产品的不同投标人参加同一合同项下投标的，按招标文件相关规定执行。</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★(二)报价要求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1．投标人在所投合同包每个品种的预算单价限价范围内进行单价报价，再</w:t>
      </w:r>
      <w:proofErr w:type="gramStart"/>
      <w:r w:rsidRPr="00C52533">
        <w:rPr>
          <w:rFonts w:asciiTheme="majorEastAsia" w:eastAsiaTheme="majorEastAsia" w:hAnsiTheme="majorEastAsia" w:cs="宋体" w:hint="eastAsia"/>
          <w:kern w:val="0"/>
          <w:sz w:val="24"/>
          <w:szCs w:val="24"/>
        </w:rPr>
        <w:t>按首次</w:t>
      </w:r>
      <w:proofErr w:type="gramEnd"/>
      <w:r w:rsidRPr="00C52533">
        <w:rPr>
          <w:rFonts w:asciiTheme="majorEastAsia" w:eastAsiaTheme="majorEastAsia" w:hAnsiTheme="majorEastAsia" w:cs="宋体" w:hint="eastAsia"/>
          <w:kern w:val="0"/>
          <w:sz w:val="24"/>
          <w:szCs w:val="24"/>
        </w:rPr>
        <w:t>配发方案</w:t>
      </w:r>
      <w:proofErr w:type="gramStart"/>
      <w:r w:rsidRPr="00C52533">
        <w:rPr>
          <w:rFonts w:asciiTheme="majorEastAsia" w:eastAsiaTheme="majorEastAsia" w:hAnsiTheme="majorEastAsia" w:cs="宋体" w:hint="eastAsia"/>
          <w:kern w:val="0"/>
          <w:sz w:val="24"/>
          <w:szCs w:val="24"/>
        </w:rPr>
        <w:t>一</w:t>
      </w:r>
      <w:proofErr w:type="gramEnd"/>
      <w:r w:rsidRPr="00C52533">
        <w:rPr>
          <w:rFonts w:asciiTheme="majorEastAsia" w:eastAsiaTheme="majorEastAsia" w:hAnsiTheme="majorEastAsia" w:cs="宋体" w:hint="eastAsia"/>
          <w:kern w:val="0"/>
          <w:sz w:val="24"/>
          <w:szCs w:val="24"/>
        </w:rPr>
        <w:t>的数量*单价报价计算首次配发总价，首次配发总价除以首次配发标准(其中合同包1服装类2775元/人，合同包2帽类99元/人，合同包3鞋类240元/人，合同包4标志类198.6元/人)得到折扣系数,即折扣系数=Σ(单价报价*首次配发数量)/首次配发标准，投标总价为采购预算*折扣系数。如：每个包组只可以报一个折扣系数，否则，按无效标处理。投标人</w:t>
      </w:r>
      <w:proofErr w:type="gramStart"/>
      <w:r w:rsidRPr="00C52533">
        <w:rPr>
          <w:rFonts w:asciiTheme="majorEastAsia" w:eastAsiaTheme="majorEastAsia" w:hAnsiTheme="majorEastAsia" w:cs="宋体" w:hint="eastAsia"/>
          <w:kern w:val="0"/>
          <w:sz w:val="24"/>
          <w:szCs w:val="24"/>
        </w:rPr>
        <w:t>须综合</w:t>
      </w:r>
      <w:proofErr w:type="gramEnd"/>
      <w:r w:rsidRPr="00C52533">
        <w:rPr>
          <w:rFonts w:asciiTheme="majorEastAsia" w:eastAsiaTheme="majorEastAsia" w:hAnsiTheme="majorEastAsia" w:cs="宋体" w:hint="eastAsia"/>
          <w:kern w:val="0"/>
          <w:sz w:val="24"/>
          <w:szCs w:val="24"/>
        </w:rPr>
        <w:t>考虑采购品种数量等不确定存在的风险进行报价。折扣系数采用小数表示，精确到小数点后2位。</w:t>
      </w:r>
      <w:r w:rsidRPr="00C52533">
        <w:rPr>
          <w:rFonts w:asciiTheme="majorEastAsia" w:eastAsiaTheme="majorEastAsia" w:hAnsiTheme="majorEastAsia" w:cs="宋体" w:hint="eastAsia"/>
          <w:b/>
          <w:bCs/>
          <w:kern w:val="0"/>
          <w:sz w:val="24"/>
          <w:szCs w:val="24"/>
        </w:rPr>
        <w:t>各投标人针对此项内容，必须在纸质投标文件报价部分的“投标分项报价表”中提供详细分项报价，逐个填写所投合同包每个品种的单价报价及折扣系数。评标委员会将核对纸质投标文件报价部分正本，若“投标分项报价表”未对所投合同包每个品种逐个填写单价报价及折扣系数，将被视为没有实质性响应招标文件，按照无效投标处理，电子投标文件中可以不提供。单价报价超过预算单价限价的，按照无效投标处理。（技术商务部分不得出现报价相关的内容，否则按无效投标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2.皮凉鞋和女士配发的裙子、小帽徽不进行单独报价，皮凉鞋单价与皮鞋单价相同，裙子单价为单裤单价*92%，小帽徽单价为大帽徽单价*80%。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3．单价报价为合同单价，采购人按需要分批次下单，货款按“实际采购数量×合同单价”分批次结算。</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4．投标报价为综合单价，</w:t>
      </w:r>
      <w:proofErr w:type="gramStart"/>
      <w:r w:rsidRPr="00C52533">
        <w:rPr>
          <w:rFonts w:asciiTheme="majorEastAsia" w:eastAsiaTheme="majorEastAsia" w:hAnsiTheme="majorEastAsia" w:cs="宋体" w:hint="eastAsia"/>
          <w:kern w:val="0"/>
          <w:sz w:val="24"/>
          <w:szCs w:val="24"/>
        </w:rPr>
        <w:t>须包括</w:t>
      </w:r>
      <w:proofErr w:type="gramEnd"/>
      <w:r w:rsidRPr="00C52533">
        <w:rPr>
          <w:rFonts w:asciiTheme="majorEastAsia" w:eastAsiaTheme="majorEastAsia" w:hAnsiTheme="majorEastAsia" w:cs="宋体" w:hint="eastAsia"/>
          <w:kern w:val="0"/>
          <w:sz w:val="24"/>
          <w:szCs w:val="24"/>
        </w:rPr>
        <w:t>货物的设 计、材料、量体、制造、包装、仓储、运输、保险、验收、调换、售 后服务、技术服务、质保期保障服务及采购代 理服务费等全部费用。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5．投标人在投标时必须在投标文件附上主要材料选购方式及主要材料的价格分析、人工费用、设备损耗折旧、公司利 润、税金等各项费用组成和承诺保证质量和服务的说明函。</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 在项目实施期间，如相关技术参数调整，要以新的技术参数为准，因此产生的费用包含在投标人报价中，采购人不再追加任何费用。投标时须提供相关承诺。</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二、技术和服务要求</w:t>
      </w:r>
      <w:r w:rsidRPr="00C52533">
        <w:rPr>
          <w:rFonts w:asciiTheme="majorEastAsia" w:eastAsiaTheme="majorEastAsia" w:hAnsiTheme="majorEastAsia" w:cs="宋体"/>
          <w:b/>
          <w:bCs/>
          <w:kern w:val="0"/>
          <w:sz w:val="24"/>
          <w:szCs w:val="24"/>
        </w:rPr>
        <w:t>（以“</w:t>
      </w: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Times New Roman"/>
          <w:b/>
          <w:bCs/>
          <w:kern w:val="0"/>
          <w:sz w:val="24"/>
          <w:szCs w:val="24"/>
        </w:rPr>
        <w:t>”</w:t>
      </w:r>
      <w:r w:rsidRPr="00C52533">
        <w:rPr>
          <w:rFonts w:asciiTheme="majorEastAsia" w:eastAsiaTheme="majorEastAsia" w:hAnsiTheme="majorEastAsia" w:cs="宋体"/>
          <w:b/>
          <w:bCs/>
          <w:kern w:val="0"/>
          <w:sz w:val="24"/>
          <w:szCs w:val="24"/>
        </w:rPr>
        <w:t>标示的内容为不允许负偏离的实质性要求）</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一</w:t>
      </w:r>
      <w:proofErr w:type="gramEnd"/>
      <w:r w:rsidRPr="00C52533">
        <w:rPr>
          <w:rFonts w:asciiTheme="majorEastAsia" w:eastAsiaTheme="majorEastAsia" w:hAnsiTheme="majorEastAsia" w:cs="宋体" w:hint="eastAsia"/>
          <w:kern w:val="0"/>
          <w:sz w:val="24"/>
          <w:szCs w:val="24"/>
        </w:rPr>
        <w:t>)</w:t>
      </w:r>
      <w:r w:rsidRPr="00C52533">
        <w:rPr>
          <w:rFonts w:asciiTheme="majorEastAsia" w:eastAsiaTheme="majorEastAsia" w:hAnsiTheme="majorEastAsia" w:cs="宋体"/>
          <w:kern w:val="0"/>
          <w:sz w:val="24"/>
          <w:szCs w:val="24"/>
        </w:rPr>
        <w:t xml:space="preserve"> </w:t>
      </w:r>
      <w:r w:rsidRPr="00C52533">
        <w:rPr>
          <w:rFonts w:asciiTheme="majorEastAsia" w:eastAsiaTheme="majorEastAsia" w:hAnsiTheme="majorEastAsia" w:cs="宋体" w:hint="eastAsia"/>
          <w:kern w:val="0"/>
          <w:sz w:val="24"/>
          <w:szCs w:val="24"/>
        </w:rPr>
        <w:t>技术要求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1、参数必须按《技术参数、检测内容及要求》的标准执行；</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本项目所有货物技术标准、服装款式、标志样式应按《市场监管部门行政执法制式服装和标志技术规范》、《&lt;市场监管部门行政执法制式服装和标志技术规范&gt;修订汇总表》、《&lt;市场监管部门行政执法制式服装和标志技术规范&gt;释疑》的有关标准执行。与《技术参数、检测内容及要求》不一致的，以《技术参数、检测内容及要求》为准；《&lt;市场监管部门行政执法制式服装和标志技术规范&gt;修订汇总表》与《&lt;市场监管部门行政执法制式服装和标志技术规范&gt;释疑》不一致的，以《&lt;市场监管部门行政执法制式服装和标志技术规范&gt;修订汇总表》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3、服装、帽子和标志的颜色以采购人提供的面料样品颜色为准，投标人可自行到代 理机构比对；未到现场比对或比对不准确而导致投标样品不符合招标要求的后果，由投标人自行承担。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4、采购人不提供成品样品，中标人按照技术标准自行完成定制样品和生产。</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5、项目实施期间，如技术参数需要调整，要以新的技术参数为准，因此产生的费用包含在投标人报价中，采购人不再追加任何费用。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注：《技术参数、检测内容及要求》、《市场监管部门行政执法制式服装和标志技术规范》、《&lt;市场监管部门行政执法制式服装和标志技术规范&gt;修订汇总表》、《&lt;市场监管部门行政执法制式服装和标志技术规范&gt;释疑》等详见本项目的“采购文件相关附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(二)样品要求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(1)投标人按下表数量及尺寸提供样品，其中1套(件/条/顶/双/枚/副)样品作为评标现场评标委员会评审使用，其余2套(件/条/顶/双/枚/副)样品由采购人统一送国家认可的具有检测资格的检测机构检测。</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62"/>
        <w:gridCol w:w="1047"/>
        <w:gridCol w:w="1631"/>
        <w:gridCol w:w="1048"/>
        <w:gridCol w:w="1567"/>
        <w:gridCol w:w="3658"/>
      </w:tblGrid>
      <w:tr w:rsidR="00C52533" w:rsidRPr="00C52533" w:rsidTr="00A55A87">
        <w:trPr>
          <w:tblCellSpacing w:w="15" w:type="dxa"/>
        </w:trPr>
        <w:tc>
          <w:tcPr>
            <w:tcW w:w="499" w:type="pct"/>
            <w:tcMar>
              <w:top w:w="0" w:type="dxa"/>
              <w:left w:w="105" w:type="dxa"/>
              <w:bottom w:w="0" w:type="dxa"/>
              <w:right w:w="105" w:type="dxa"/>
            </w:tcMa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包组</w:t>
            </w:r>
          </w:p>
        </w:tc>
        <w:tc>
          <w:tcPr>
            <w:tcW w:w="1285" w:type="pct"/>
            <w:gridSpan w:val="2"/>
            <w:tcMar>
              <w:top w:w="0" w:type="dxa"/>
              <w:left w:w="105" w:type="dxa"/>
              <w:bottom w:w="0" w:type="dxa"/>
              <w:right w:w="105" w:type="dxa"/>
            </w:tcMa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样品名 称</w:t>
            </w:r>
          </w:p>
        </w:tc>
        <w:tc>
          <w:tcPr>
            <w:tcW w:w="499" w:type="pct"/>
            <w:tcMar>
              <w:top w:w="0" w:type="dxa"/>
              <w:left w:w="105" w:type="dxa"/>
              <w:bottom w:w="0" w:type="dxa"/>
              <w:right w:w="105" w:type="dxa"/>
            </w:tcMa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单位</w:t>
            </w:r>
          </w:p>
        </w:tc>
        <w:tc>
          <w:tcPr>
            <w:tcW w:w="754" w:type="pct"/>
            <w:tcMar>
              <w:top w:w="0" w:type="dxa"/>
              <w:left w:w="105" w:type="dxa"/>
              <w:bottom w:w="0" w:type="dxa"/>
              <w:right w:w="105" w:type="dxa"/>
            </w:tcMa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数量</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型号(尺码)</w:t>
            </w:r>
          </w:p>
        </w:tc>
      </w:tr>
      <w:tr w:rsidR="00C52533" w:rsidRPr="00C52533" w:rsidTr="00A55A87">
        <w:trPr>
          <w:tblCellSpacing w:w="15" w:type="dxa"/>
        </w:trPr>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包1</w:t>
            </w:r>
          </w:p>
        </w:tc>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服装类</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常服(含上衣、裤)</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套</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男女各3套+1㎡面料、里料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男:175/96A；</w:t>
            </w:r>
          </w:p>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女:165/84A</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常服配套衬衣</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男女各3件+1㎡面料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同上</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春秋执勤服</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套</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男女各3套+1㎡面料、里料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同上</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冬执勤服</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套</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男女各3套+1㎡面料、里料、填充物</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同上</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夏装制式衬衣(长袖)</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男女各3件+1㎡面料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同上</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夏装制式衬衣(短袖)</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男女各3件+1㎡面料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同上</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单裤(男)</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175/86A</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单裤(女)</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165/72A</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裙子</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165/72A</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长款防寒服</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男女各3件</w:t>
            </w:r>
            <w:r w:rsidRPr="00C52533">
              <w:rPr>
                <w:rFonts w:asciiTheme="majorEastAsia" w:eastAsiaTheme="majorEastAsia" w:hAnsiTheme="majorEastAsia" w:cs="宋体" w:hint="eastAsia"/>
                <w:kern w:val="0"/>
                <w:sz w:val="24"/>
                <w:szCs w:val="24"/>
              </w:rPr>
              <w:lastRenderedPageBreak/>
              <w:t>+1㎡面料、里料、填充物</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r>
      <w:tr w:rsidR="00C52533" w:rsidRPr="00C52533" w:rsidTr="00A55A87">
        <w:trPr>
          <w:tblCellSpacing w:w="15" w:type="dxa"/>
        </w:trPr>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包2</w:t>
            </w:r>
          </w:p>
        </w:tc>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帽类</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大檐帽(卷檐帽)</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大檐帽、卷</w:t>
            </w:r>
            <w:proofErr w:type="gramStart"/>
            <w:r w:rsidRPr="00C52533">
              <w:rPr>
                <w:rFonts w:asciiTheme="majorEastAsia" w:eastAsiaTheme="majorEastAsia" w:hAnsiTheme="majorEastAsia" w:cs="宋体" w:hint="eastAsia"/>
                <w:kern w:val="0"/>
                <w:sz w:val="24"/>
                <w:szCs w:val="24"/>
              </w:rPr>
              <w:t>檐帽各3顶</w:t>
            </w:r>
            <w:proofErr w:type="gramEnd"/>
            <w:r w:rsidRPr="00C52533">
              <w:rPr>
                <w:rFonts w:asciiTheme="majorEastAsia" w:eastAsiaTheme="majorEastAsia" w:hAnsiTheme="majorEastAsia" w:cs="宋体" w:hint="eastAsia"/>
                <w:kern w:val="0"/>
                <w:sz w:val="24"/>
                <w:szCs w:val="24"/>
              </w:rPr>
              <w:t>+1㎡面料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58号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大檐凉帽(卷檐凉帽)</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顶</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大檐凉帽、卷檐凉帽各3顶+1㎡面料</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58号</w:t>
            </w:r>
          </w:p>
        </w:tc>
      </w:tr>
      <w:tr w:rsidR="00C52533" w:rsidRPr="00C52533" w:rsidTr="00A55A87">
        <w:trPr>
          <w:tblCellSpacing w:w="15" w:type="dxa"/>
        </w:trPr>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包3</w:t>
            </w:r>
          </w:p>
        </w:tc>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鞋类</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单皮鞋</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双</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男女各3双</w:t>
            </w:r>
          </w:p>
        </w:tc>
        <w:tc>
          <w:tcPr>
            <w:tcW w:w="1773"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男鞋号260，</w:t>
            </w:r>
            <w:proofErr w:type="gramStart"/>
            <w:r w:rsidRPr="00C52533">
              <w:rPr>
                <w:rFonts w:asciiTheme="majorEastAsia" w:eastAsiaTheme="majorEastAsia" w:hAnsiTheme="majorEastAsia" w:cs="宋体" w:hint="eastAsia"/>
                <w:kern w:val="0"/>
                <w:sz w:val="24"/>
                <w:szCs w:val="24"/>
              </w:rPr>
              <w:t>女鞋号</w:t>
            </w:r>
            <w:proofErr w:type="gramEnd"/>
            <w:r w:rsidRPr="00C52533">
              <w:rPr>
                <w:rFonts w:asciiTheme="majorEastAsia" w:eastAsiaTheme="majorEastAsia" w:hAnsiTheme="majorEastAsia" w:cs="宋体" w:hint="eastAsia"/>
                <w:kern w:val="0"/>
                <w:sz w:val="24"/>
                <w:szCs w:val="24"/>
              </w:rPr>
              <w:t>240</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皮凉鞋</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双</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男女各3双</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男鞋号260，</w:t>
            </w:r>
            <w:proofErr w:type="gramStart"/>
            <w:r w:rsidRPr="00C52533">
              <w:rPr>
                <w:rFonts w:asciiTheme="majorEastAsia" w:eastAsiaTheme="majorEastAsia" w:hAnsiTheme="majorEastAsia" w:cs="宋体" w:hint="eastAsia"/>
                <w:kern w:val="0"/>
                <w:sz w:val="24"/>
                <w:szCs w:val="24"/>
              </w:rPr>
              <w:t>女鞋号</w:t>
            </w:r>
            <w:proofErr w:type="gramEnd"/>
            <w:r w:rsidRPr="00C52533">
              <w:rPr>
                <w:rFonts w:asciiTheme="majorEastAsia" w:eastAsiaTheme="majorEastAsia" w:hAnsiTheme="majorEastAsia" w:cs="宋体" w:hint="eastAsia"/>
                <w:kern w:val="0"/>
                <w:sz w:val="24"/>
                <w:szCs w:val="24"/>
              </w:rPr>
              <w:t>240</w:t>
            </w:r>
          </w:p>
        </w:tc>
      </w:tr>
      <w:tr w:rsidR="00C52533" w:rsidRPr="00C52533" w:rsidTr="00A55A87">
        <w:trPr>
          <w:tblCellSpacing w:w="15" w:type="dxa"/>
        </w:trPr>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包4</w:t>
            </w:r>
          </w:p>
        </w:tc>
        <w:tc>
          <w:tcPr>
            <w:tcW w:w="499"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标志类</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大帽徽(男)</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6枚</w:t>
            </w:r>
          </w:p>
        </w:tc>
        <w:tc>
          <w:tcPr>
            <w:tcW w:w="1773" w:type="pct"/>
            <w:vMerge w:val="restar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按《市场监管部门行政执法制式服装和标志技术规范》要求</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小帽徽(女)</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6枚</w:t>
            </w:r>
          </w:p>
        </w:tc>
        <w:tc>
          <w:tcPr>
            <w:tcW w:w="1773"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臂章</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副</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3副+1㎡面料、底布</w:t>
            </w:r>
          </w:p>
        </w:tc>
        <w:tc>
          <w:tcPr>
            <w:tcW w:w="1773"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硬胸徽</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6枚</w:t>
            </w:r>
          </w:p>
        </w:tc>
        <w:tc>
          <w:tcPr>
            <w:tcW w:w="1773"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软胸徽</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3枚+1㎡面料、底布</w:t>
            </w:r>
          </w:p>
        </w:tc>
        <w:tc>
          <w:tcPr>
            <w:tcW w:w="1773"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硬肩章</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副</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3副+1㎡面料、底布</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三号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软肩章</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副</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3副+1㎡面料、底布</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三号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套式肩章</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副</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3副+1㎡面料、底布</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kern w:val="0"/>
                <w:sz w:val="24"/>
                <w:szCs w:val="24"/>
              </w:rPr>
              <w:t>硬胸号</w:t>
            </w:r>
            <w:proofErr w:type="gramEnd"/>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6枚</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统一号码：12345678901</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hint="eastAsia"/>
                <w:kern w:val="0"/>
                <w:sz w:val="24"/>
                <w:szCs w:val="24"/>
              </w:rPr>
              <w:t>软胸号</w:t>
            </w:r>
            <w:proofErr w:type="gramEnd"/>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枚</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3枚+1㎡面料、底布</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统一号码：12345678901</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腰带(男)</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腰带(女)</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3号</w:t>
            </w:r>
          </w:p>
        </w:tc>
      </w:tr>
      <w:tr w:rsidR="00C52533" w:rsidRPr="00C52533" w:rsidTr="00A55A87">
        <w:trPr>
          <w:tblCellSpacing w:w="15" w:type="dxa"/>
        </w:trPr>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499" w:type="pct"/>
            <w:vMerge/>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领带</w:t>
            </w:r>
          </w:p>
        </w:tc>
        <w:tc>
          <w:tcPr>
            <w:tcW w:w="499"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条</w:t>
            </w:r>
          </w:p>
        </w:tc>
        <w:tc>
          <w:tcPr>
            <w:tcW w:w="754" w:type="pct"/>
            <w:tcMar>
              <w:top w:w="0" w:type="dxa"/>
              <w:left w:w="105" w:type="dxa"/>
              <w:bottom w:w="0" w:type="dxa"/>
              <w:right w:w="105" w:type="dxa"/>
            </w:tcMar>
            <w:vAlign w:val="cente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3条</w:t>
            </w:r>
          </w:p>
        </w:tc>
        <w:tc>
          <w:tcPr>
            <w:tcW w:w="1773" w:type="pct"/>
            <w:tcMar>
              <w:top w:w="0" w:type="dxa"/>
              <w:left w:w="105" w:type="dxa"/>
              <w:bottom w:w="0" w:type="dxa"/>
              <w:right w:w="105" w:type="dxa"/>
            </w:tcMar>
            <w:hideMark/>
          </w:tcPr>
          <w:p w:rsidR="00C52533" w:rsidRPr="00C52533" w:rsidRDefault="00C52533" w:rsidP="00A55A87">
            <w:pPr>
              <w:widowControl/>
              <w:spacing w:line="4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中号</w:t>
            </w:r>
          </w:p>
        </w:tc>
      </w:tr>
    </w:tbl>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样品递交时间：样品须于2021年  月  日上午9:00到11:00之间送达福州市古田路107号中美大厦24层(福建国诚招标有限公司)，并填写《样品签收表》，逾期未送达的样品不予签收(以《样品签收表》签到时间为准)。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 xml:space="preserve">(2)潜在投标人提供的送检样品不予退还，且检测费用自理。投标人在递交样品时须向采购代 理机构预缴检测费用：合同包1：各投标人缴纳15000元检测费用，合同包2：各投标人缴纳2000元检测费用，合同包3：各投标人缴纳3000元检测费用，合同包4：各投标人缴纳2000元检测费用。该检测费用为采购代 理机构代收费用，将不予开具发票或收据，后期由检测机构统一开具发票。样品一旦送检，若潜在投标人未参与投标，其预缴的检测费用不予退还。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(3)投标时所提交的样品应符合《技术参数、检测内容及要求》、《市场监管部门行政执法制式服装和标志技术规范》、《&lt;市场监管部门行政执法制式服装和标志技术规范&gt;修订汇总表》、《&lt;市场监管部门行政执法制式服装和标志技术规范&gt;释疑》的要求。检测标准要求详见附件。</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(4)潜在投标人所提供样品由采购人送至检测部门进行检测，检测数据将作为样品评分的依据(未按时提供样品的，或样品提供不齐全，样品将被拒绝签收，且开标当天递交的投标文件将被拒绝，并将其原封不动地退回投标人)。样品检测不合格的投标人，按无效投标处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(5)检测机构出具的检测报告将作为评标现场的评标依据，检测标准按照《技术参数、检测内容及要求》、《市场监管部门行政执法制式服装和标志技术规范》、《&lt;市场监管部门行政执法制式服装和标志技术规范&gt;修订汇总表》、《&lt;市场监管部门行政执法制式服装和标志技术规范&gt;释疑》及国家相关标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(6)中标候选人提交的供评标现场评标委员会评审的1套(件/条/顶/双/枚/副)样品将在评标后封存保留，并作为验收依据之一。未中标供 应商的1套(件/条/顶/双/枚/副)投标样品务必在接到采购代 理机构通知后五个工作日内自行到采购代 理机构取回，逾期采购代 理机构将自行处理。</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(7)样品检测过程中将对样品进行材质、工艺、理化性能等方面的检测及评标委员会在评标过程中将对样品进行破坏性评审，因检测、评审等因素而导致的损坏，采购人和采购代 理机构不承担任何责任。</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(8)所有样品均应粘贴标签，上面标明货物名 称、合同包、品目号等，标签应粘贴牢固，书写应正楷、清晰(不得出现投标人名 称、品 牌、商 标等有关投标人的信息，样品到达后由招标采购单位负责统一编号，并由采购人提取送检)。</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(三)质量保证</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1)1、所有货物须是中标人原厂生产(包括但不限于裁剪、车缝、整烫、包装等生产工序)、全新的产品，各项技术指标完全符合国家质量检测、环保标准及产品出厂标准。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★2、中标人不得转包、分包。中标人应在合同签订后7日内向采购人提交生产计划备案。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2)3、产品实行“三包”(含</w:t>
      </w:r>
      <w:proofErr w:type="gramStart"/>
      <w:r w:rsidRPr="00C52533">
        <w:rPr>
          <w:rFonts w:asciiTheme="majorEastAsia" w:eastAsiaTheme="majorEastAsia" w:hAnsiTheme="majorEastAsia" w:cs="宋体" w:hint="eastAsia"/>
          <w:kern w:val="0"/>
          <w:sz w:val="24"/>
          <w:szCs w:val="24"/>
        </w:rPr>
        <w:t>不</w:t>
      </w:r>
      <w:proofErr w:type="gramEnd"/>
      <w:r w:rsidRPr="00C52533">
        <w:rPr>
          <w:rFonts w:asciiTheme="majorEastAsia" w:eastAsiaTheme="majorEastAsia" w:hAnsiTheme="majorEastAsia" w:cs="宋体" w:hint="eastAsia"/>
          <w:kern w:val="0"/>
          <w:sz w:val="24"/>
          <w:szCs w:val="24"/>
        </w:rPr>
        <w:t>合体、质量问题的免费包换)。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3)4、中标人应在中 标后根据采购人要求的时间配送货物至各采购单位，对质量不合格的货物在30天内负责包修、包换，并承担由此产生的包装、运输等一切费用。包修、包换后的货物应送至采购人指 定地点。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4)5、货物发到用户并验收合格后一年内，如发现</w:t>
      </w:r>
      <w:proofErr w:type="gramStart"/>
      <w:r w:rsidRPr="00C52533">
        <w:rPr>
          <w:rFonts w:asciiTheme="majorEastAsia" w:eastAsiaTheme="majorEastAsia" w:hAnsiTheme="majorEastAsia" w:cs="宋体" w:hint="eastAsia"/>
          <w:kern w:val="0"/>
          <w:sz w:val="24"/>
          <w:szCs w:val="24"/>
        </w:rPr>
        <w:t>不</w:t>
      </w:r>
      <w:proofErr w:type="gramEnd"/>
      <w:r w:rsidRPr="00C52533">
        <w:rPr>
          <w:rFonts w:asciiTheme="majorEastAsia" w:eastAsiaTheme="majorEastAsia" w:hAnsiTheme="majorEastAsia" w:cs="宋体" w:hint="eastAsia"/>
          <w:kern w:val="0"/>
          <w:sz w:val="24"/>
          <w:szCs w:val="24"/>
        </w:rPr>
        <w:t>合体的情况，由生产厂商负责包修、包换, 并承担由此产生的包装、运输来回等一切费用。包修、包换后的货物应送至采购人(具体使用人所在地点)指 定地点。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5)6、在货物发到用户并验收合格后一年内，如发现材料及加工质量问题，由中标人负责包换。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6)7、投标人须在投标文件中明确项目负责人及联系方式，负责人的职责范围包括本次招标服装的售 后服务。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7)8、投标人必须提供投标产品的质量保证及使用说明。</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8)9、投标人可视自身能力在投标文件中提供更优、更合理的维修服务承诺。</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(四)量体服务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w:t>
      </w:r>
      <w:proofErr w:type="gramStart"/>
      <w:r w:rsidRPr="00C52533">
        <w:rPr>
          <w:rFonts w:asciiTheme="majorEastAsia" w:eastAsiaTheme="majorEastAsia" w:hAnsiTheme="majorEastAsia" w:cs="宋体" w:hint="eastAsia"/>
          <w:kern w:val="0"/>
          <w:sz w:val="24"/>
          <w:szCs w:val="24"/>
        </w:rPr>
        <w:t>项号</w:t>
      </w:r>
      <w:proofErr w:type="gramEnd"/>
      <w:r w:rsidRPr="00C52533">
        <w:rPr>
          <w:rFonts w:asciiTheme="majorEastAsia" w:eastAsiaTheme="majorEastAsia" w:hAnsiTheme="majorEastAsia" w:cs="宋体" w:hint="eastAsia"/>
          <w:kern w:val="0"/>
          <w:sz w:val="24"/>
          <w:szCs w:val="24"/>
        </w:rPr>
        <w:t>9)1、合同包1的中标人须安排不少于10名量体人员，到各采购单位上门对着装人员进行量体(须同时测量着装人员的头围、脚长数据，并提供给采购人和合同包2、合同包3中标人)，首次量体工作应在合同签订后15日内完成。次年起每年采购服装时，中标人均提供一次上门量体服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(五)应急保障</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投标人</w:t>
      </w:r>
      <w:proofErr w:type="gramStart"/>
      <w:r w:rsidRPr="00C52533">
        <w:rPr>
          <w:rFonts w:asciiTheme="majorEastAsia" w:eastAsiaTheme="majorEastAsia" w:hAnsiTheme="majorEastAsia" w:cs="宋体" w:hint="eastAsia"/>
          <w:kern w:val="0"/>
          <w:sz w:val="24"/>
          <w:szCs w:val="24"/>
        </w:rPr>
        <w:t>需承诺</w:t>
      </w:r>
      <w:proofErr w:type="gramEnd"/>
      <w:r w:rsidRPr="00C52533">
        <w:rPr>
          <w:rFonts w:asciiTheme="majorEastAsia" w:eastAsiaTheme="majorEastAsia" w:hAnsiTheme="majorEastAsia" w:cs="宋体" w:hint="eastAsia"/>
          <w:kern w:val="0"/>
          <w:sz w:val="24"/>
          <w:szCs w:val="24"/>
        </w:rPr>
        <w:t>在各采购单位下达应急保障需要后，10个工作日内提供所需服装和标志(如果需要量体，中标人应派出量体人员上门测量)。按照首次配发标准计算，合同包1、合同包2、合同包3每年应急保障数量不少于200人次；合同包4每年每个品种应急保障数量不少于500枚(副/条)。</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三、商务条件</w:t>
      </w:r>
      <w:r w:rsidRPr="00C52533">
        <w:rPr>
          <w:rFonts w:asciiTheme="majorEastAsia" w:eastAsiaTheme="majorEastAsia" w:hAnsiTheme="majorEastAsia" w:cs="宋体"/>
          <w:b/>
          <w:bCs/>
          <w:kern w:val="0"/>
          <w:sz w:val="24"/>
          <w:szCs w:val="24"/>
        </w:rPr>
        <w:t>（以“</w:t>
      </w: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Times New Roman"/>
          <w:b/>
          <w:bCs/>
          <w:kern w:val="0"/>
          <w:sz w:val="24"/>
          <w:szCs w:val="24"/>
        </w:rPr>
        <w:t>”</w:t>
      </w:r>
      <w:r w:rsidRPr="00C52533">
        <w:rPr>
          <w:rFonts w:asciiTheme="majorEastAsia" w:eastAsiaTheme="majorEastAsia" w:hAnsiTheme="majorEastAsia" w:cs="宋体"/>
          <w:b/>
          <w:bCs/>
          <w:kern w:val="0"/>
          <w:sz w:val="24"/>
          <w:szCs w:val="24"/>
        </w:rPr>
        <w:t>标示的内容为不允许负偏离的实质性要求）</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lastRenderedPageBreak/>
        <w:t>包：1</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1、交付地点：各采购单位指定地址 。 </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2、交付时间：2021年采购的服装，常服、内穿衬衣、春秋执勤服、防寒服于2021年12月25日前完成交货，其余服装于2022年1月15日前完成交货；2022年及2023年的服装于采购人订单下达后100日内完成交货。</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3、交付条件：满足采购人需求后支付合同款</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4、是否收取履约保证金： 是。履约保证金百分比：10%。说明：中标人须在签订合同前，以银行转账形式向采购人缴交合同款的10%作为履约保证金。【根据《福建省财政厅关于运用政府采购政策促进中小企业发展的通知》闽财购〔2020〕11号文件规定，本项目合同包1、合同包3为非专门面向中小企业的政府采购项目，若本项目中标人为中小微企业(须提供声明函)缴纳履约保证金的金额为合同总金额8%】；完成2021年度采购订单，且验收合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5、是否邀请投标人参与验收：</w:t>
      </w:r>
      <w:proofErr w:type="gramStart"/>
      <w:r w:rsidRPr="00C52533">
        <w:rPr>
          <w:rFonts w:asciiTheme="majorEastAsia" w:eastAsiaTheme="majorEastAsia" w:hAnsiTheme="majorEastAsia" w:cs="宋体"/>
          <w:b/>
          <w:bCs/>
          <w:kern w:val="0"/>
          <w:sz w:val="24"/>
          <w:szCs w:val="24"/>
        </w:rPr>
        <w:t>否</w:t>
      </w:r>
      <w:proofErr w:type="gramEnd"/>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w:t>
            </w:r>
          </w:p>
        </w:tc>
        <w:tc>
          <w:tcPr>
            <w:tcW w:w="4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详见招标文件“验收”要求</w:t>
            </w:r>
          </w:p>
        </w:tc>
      </w:tr>
    </w:tbl>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w:t>
            </w:r>
          </w:p>
        </w:tc>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支付比例(%)</w:t>
            </w:r>
          </w:p>
        </w:tc>
        <w:tc>
          <w:tcPr>
            <w:tcW w:w="3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100</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按招标文件和合同要求，分批次付款</w:t>
            </w:r>
          </w:p>
        </w:tc>
      </w:tr>
    </w:tbl>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包：2</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1、交付地点：各采购单位指定地址 。 </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2、交付时间：2021年采购的帽子，于2021年12月20日完成交货；2022和2023年采购的帽子于采购人订单下达后70日内完成交货。</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3、交付条件：满足采购人需求后支付合同款</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4、是否收取履约保证金： 是。履约保证金百分比：8%。说明：中标人须在签订合同前，以银行转账形式向采购人缴交合同款的8%作为履约保证金。完成2021年度采购订单，且验收合</w:t>
      </w:r>
      <w:r w:rsidRPr="00C52533">
        <w:rPr>
          <w:rFonts w:asciiTheme="majorEastAsia" w:eastAsiaTheme="majorEastAsia" w:hAnsiTheme="majorEastAsia" w:cs="宋体"/>
          <w:b/>
          <w:bCs/>
          <w:kern w:val="0"/>
          <w:sz w:val="24"/>
          <w:szCs w:val="24"/>
        </w:rPr>
        <w:lastRenderedPageBreak/>
        <w:t>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5、是否邀请投标人参与验收：</w:t>
      </w:r>
      <w:proofErr w:type="gramStart"/>
      <w:r w:rsidRPr="00C52533">
        <w:rPr>
          <w:rFonts w:asciiTheme="majorEastAsia" w:eastAsiaTheme="majorEastAsia" w:hAnsiTheme="majorEastAsia" w:cs="宋体"/>
          <w:b/>
          <w:bCs/>
          <w:kern w:val="0"/>
          <w:sz w:val="24"/>
          <w:szCs w:val="24"/>
        </w:rPr>
        <w:t>否</w:t>
      </w:r>
      <w:proofErr w:type="gramEnd"/>
    </w:p>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w:t>
            </w:r>
          </w:p>
        </w:tc>
        <w:tc>
          <w:tcPr>
            <w:tcW w:w="4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详见招标文件“验收”要求</w:t>
            </w:r>
          </w:p>
        </w:tc>
      </w:tr>
    </w:tbl>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w:t>
            </w:r>
          </w:p>
        </w:tc>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支付比例(%)</w:t>
            </w:r>
          </w:p>
        </w:tc>
        <w:tc>
          <w:tcPr>
            <w:tcW w:w="3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100</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按招标文件和合同要求，分批次付款</w:t>
            </w:r>
          </w:p>
        </w:tc>
      </w:tr>
    </w:tbl>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包：3</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1、交付地点：各采购单位指定地址 。 </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2、交付时间：合同签订或采购人订单下达后40日内完成交货。</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3、交付条件：满足采购人需求后支付合同款</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4、是否收取履约保证金： 是。履约保证金百分比：10%。说明：中标人须在签订合同前，以银行转账形式向采购人缴交合同款的10%作为履约保证金。【根据《福建省财政厅关于运用政府采购政策促进中小企业发展的通知》闽财购〔2020〕11号文件规定，本项目合同包1、合同包3为非专门面向中小企业的政府采购项目，若本项目中标人为中小微企业(须提供声明函)缴纳履约保证金的金额为合同总金额8%】；完成2021年度采购订单，且验收合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5、是否邀请投标人参与验收：</w:t>
      </w:r>
      <w:proofErr w:type="gramStart"/>
      <w:r w:rsidRPr="00C52533">
        <w:rPr>
          <w:rFonts w:asciiTheme="majorEastAsia" w:eastAsiaTheme="majorEastAsia" w:hAnsiTheme="majorEastAsia" w:cs="宋体"/>
          <w:b/>
          <w:bCs/>
          <w:kern w:val="0"/>
          <w:sz w:val="24"/>
          <w:szCs w:val="24"/>
        </w:rPr>
        <w:t>否</w:t>
      </w:r>
      <w:proofErr w:type="gramEnd"/>
    </w:p>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w:t>
            </w:r>
          </w:p>
        </w:tc>
        <w:tc>
          <w:tcPr>
            <w:tcW w:w="4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详见招标文件“验收”要求</w:t>
            </w:r>
          </w:p>
        </w:tc>
      </w:tr>
    </w:tbl>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支付期次</w:t>
            </w:r>
          </w:p>
        </w:tc>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支付比例(%)</w:t>
            </w:r>
          </w:p>
        </w:tc>
        <w:tc>
          <w:tcPr>
            <w:tcW w:w="3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100</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按招标文件和合同要求，分批次付款</w:t>
            </w:r>
          </w:p>
        </w:tc>
      </w:tr>
    </w:tbl>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包：4</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1、交付地点：各采购单位指定地址 。 </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2、交付时间：合同签订或采购人订单下达后40日内完成交货。</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3、交付条件：满足采购人需求后支付合同款</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4、是否收取履约保证金： 是。履约保证金百分比：8%。说明：中标人须在签订合同前，以银行转账形式向采购人缴交合同款的8%作为履约保证金。完成2021年度采购订单，且验收合格，无质量及服务问题后，由中标人提出退款申请，采购人在收到中标人退款申请后退还50%履约保证金；完成2023年度采购订单，且验收合格，无质量及服务问题后，由中标人提出退款申请，采购人在收到中标人退款申请后退还剩余的履约保证金。</w:t>
      </w:r>
    </w:p>
    <w:p w:rsid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5、是否邀请投标人参与验收：</w:t>
      </w:r>
      <w:proofErr w:type="gramStart"/>
      <w:r w:rsidRPr="00C52533">
        <w:rPr>
          <w:rFonts w:asciiTheme="majorEastAsia" w:eastAsiaTheme="majorEastAsia" w:hAnsiTheme="majorEastAsia" w:cs="宋体"/>
          <w:b/>
          <w:bCs/>
          <w:kern w:val="0"/>
          <w:sz w:val="24"/>
          <w:szCs w:val="24"/>
        </w:rPr>
        <w:t>否</w:t>
      </w:r>
      <w:proofErr w:type="gramEnd"/>
    </w:p>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w:t>
            </w:r>
          </w:p>
        </w:tc>
        <w:tc>
          <w:tcPr>
            <w:tcW w:w="4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验收期次说明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详见招标文件“验收”要求</w:t>
            </w:r>
          </w:p>
        </w:tc>
      </w:tr>
    </w:tbl>
    <w:p w:rsidR="00C52533" w:rsidRPr="00C52533" w:rsidRDefault="00C52533" w:rsidP="00C52533">
      <w:pPr>
        <w:widowControl/>
        <w:spacing w:line="500" w:lineRule="exact"/>
        <w:jc w:val="left"/>
        <w:rPr>
          <w:rFonts w:asciiTheme="majorEastAsia" w:eastAsiaTheme="majorEastAsia" w:hAnsiTheme="majorEastAsia" w:cs="宋体"/>
          <w:b/>
          <w:bCs/>
          <w:kern w:val="0"/>
          <w:sz w:val="24"/>
          <w:szCs w:val="24"/>
        </w:rPr>
      </w:pPr>
      <w:r w:rsidRPr="00C52533">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C52533" w:rsidRPr="00C52533" w:rsidTr="00A55A87">
        <w:trPr>
          <w:tblHeader/>
          <w:tblCellSpacing w:w="0" w:type="dxa"/>
        </w:trPr>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w:t>
            </w:r>
          </w:p>
        </w:tc>
        <w:tc>
          <w:tcPr>
            <w:tcW w:w="1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支付比例(%)</w:t>
            </w:r>
          </w:p>
        </w:tc>
        <w:tc>
          <w:tcPr>
            <w:tcW w:w="3000" w:type="pct"/>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支付期次说明</w:t>
            </w:r>
          </w:p>
        </w:tc>
      </w:tr>
      <w:tr w:rsidR="00C52533" w:rsidRPr="00C52533" w:rsidTr="00A55A87">
        <w:trPr>
          <w:tblCellSpacing w:w="0" w:type="dxa"/>
        </w:trPr>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100</w:t>
            </w:r>
          </w:p>
        </w:tc>
        <w:tc>
          <w:tcPr>
            <w:tcW w:w="0" w:type="auto"/>
            <w:vAlign w:val="center"/>
            <w:hideMark/>
          </w:tcPr>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按招标文件和合同要求，分批次付款</w:t>
            </w:r>
          </w:p>
        </w:tc>
      </w:tr>
    </w:tbl>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注：本项目支付方式按以下支付期次说明的支付方式为准：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合同包1支付期次说明</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①2021年订单下达后，向中标人支付该批次订单金额的30%；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②2021年常服、执勤服面料到达中标人厂房，向中标人支付该批次订单金额的30%；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③2021年订单完成且验收合格后，支付该批次订单金额的50%；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④2022年订单下达后，向中标人支付该批次订单金额的50%；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⑤2022年订单完成且验收合格后，支付该批次订单金额的50%；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⑥2023年订单下达后，向中标人支付该批次订单金额的50%；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⑦2023年订单完成且验收合格后，支付该批次订单金额的50%。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合同包2、合同包3、合同包4支付期次说明：</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①2021年订单下达且后，向中标人支付该批次订单金额的50%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②2021年订单完成且验收合格后，支付该批次订单金额的50%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③2022年订单下达后，向中标人支付该批次订单金额的50%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④2022年订单完成且验收合格后，支付该批次订单金额的50%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⑤2023年订单下达后，向中标人支付该批次订单金额的50%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⑥2023年订单完成且验收合格后，支付该批次订单金额的50%</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9、验收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9.1检验依据:①招标文件；②投标文件；③《技术参数、检测内容及要求》；④《市场监管部门行政执法制式服装和标志技术规范》；⑤《市场监管部门行政执法制式服装和标志技术规范》修订汇总表；⑥中标人提交的投标样品。上述标准若有不一致时，以较高标准为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9.2面料、纽扣、拉链产品成品验收：面料、纽扣、拉链及其他辅料必须使用投标文件中投标人承诺的品 牌，验收时应提供面料供货合同及资金汇转证明，由采购人委托福建省纤维检验中心随机抽样检测，合同包1、合同包2每批次生产前，面料必须经采购人检测确认后，中标人方可组织生产。</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9.3生产过程验收。采购人根据中标人的生产计划，委托福建省纤维检验中心视情派出专业人员到现场进行监督，同时对生产过程进程随机抽样检测，检测费用由中标人承担。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9.4发货验收。中标人完成每批次货物生产发货前，通知采购人到仓库随机抽样，送福建省纤维检验中心进行检测，检测费用由中标人承担。经检验合格后，采购人通知中标人发货。中标人同一批次产品经2次检测不合格的，采购人有权单方面终止合同，中标人应在30天内将采购人已支付的货款全部退还。</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9.5到货验收：货物送达后，由货物接收单位进行验收，若发现有不符合招标文件及合同要求的货物，采购人将拒绝接收，并按招标文件和有关规定处理。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9.6如发现交付的货物质量、材质及规格与合同约定不符，采购人有权申请将货物送到福建省纤维检验中心检测，并根据检测报告及证书向中标人提出索赔。在合同履行各个阶段所发生的索赔协商期内，中标人应继续履行合同，不得中止。</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9.7中标人如有调换产品，降低产品等级标准或提供存在质量缺陷产品，以少充多，以劣充优，以假充真，串通、贿赂或其他严重违法、违规、违约行为的，一经查实，采购人有权终</w:t>
      </w:r>
      <w:r w:rsidRPr="00C52533">
        <w:rPr>
          <w:rFonts w:asciiTheme="majorEastAsia" w:eastAsiaTheme="majorEastAsia" w:hAnsiTheme="majorEastAsia" w:cs="宋体" w:hint="eastAsia"/>
          <w:kern w:val="0"/>
          <w:sz w:val="24"/>
          <w:szCs w:val="24"/>
        </w:rPr>
        <w:lastRenderedPageBreak/>
        <w:t>止合同，并按政府采购法有关规定、协议及合同规定对中标人进行处罚，列入不良行为记录名单，在三年内禁止参加福建省市场监管系统的政府采购活动，并报政府采购监督部门。</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注：根据</w:t>
      </w:r>
      <w:r w:rsidRPr="00C52533">
        <w:rPr>
          <w:rFonts w:asciiTheme="majorEastAsia" w:eastAsiaTheme="majorEastAsia" w:hAnsiTheme="majorEastAsia" w:cs="宋体" w:hint="eastAsia"/>
          <w:color w:val="000000"/>
          <w:kern w:val="0"/>
          <w:sz w:val="24"/>
          <w:szCs w:val="24"/>
        </w:rPr>
        <w:t>《福建省省 级政府采购货物和服务项目招标文件编制和实施指引》对</w:t>
      </w:r>
      <w:r w:rsidRPr="00C52533">
        <w:rPr>
          <w:rFonts w:asciiTheme="majorEastAsia" w:eastAsiaTheme="majorEastAsia" w:hAnsiTheme="majorEastAsia" w:cs="宋体" w:hint="eastAsia"/>
          <w:kern w:val="0"/>
          <w:sz w:val="24"/>
          <w:szCs w:val="24"/>
        </w:rPr>
        <w:t>申请参加验收及要求的</w:t>
      </w:r>
      <w:r w:rsidRPr="00C52533">
        <w:rPr>
          <w:rFonts w:asciiTheme="majorEastAsia" w:eastAsiaTheme="majorEastAsia" w:hAnsiTheme="majorEastAsia" w:cs="宋体" w:hint="eastAsia"/>
          <w:color w:val="000000"/>
          <w:kern w:val="0"/>
          <w:sz w:val="24"/>
          <w:szCs w:val="24"/>
        </w:rPr>
        <w:t>规定：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(1)与项目投标的供 应商对中标人提供的中标产品技术参数的响应情况有异议，但无确凿证据证明的，可在质疑有效期内书面向采购单位和采购代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 应商项目验收的时间、地点及联系人等事项。与中标人投标产品同品 牌同一型号的投标人不再参与验收。</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(2)申请参加验收的供 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w:t>
      </w:r>
      <w:proofErr w:type="gramStart"/>
      <w:r w:rsidRPr="00C52533">
        <w:rPr>
          <w:rFonts w:asciiTheme="majorEastAsia" w:eastAsiaTheme="majorEastAsia" w:hAnsiTheme="majorEastAsia" w:cs="宋体" w:hint="eastAsia"/>
          <w:kern w:val="0"/>
          <w:sz w:val="24"/>
          <w:szCs w:val="24"/>
        </w:rPr>
        <w:t>作出</w:t>
      </w:r>
      <w:proofErr w:type="gramEnd"/>
      <w:r w:rsidRPr="00C52533">
        <w:rPr>
          <w:rFonts w:asciiTheme="majorEastAsia" w:eastAsiaTheme="majorEastAsia" w:hAnsiTheme="majorEastAsia" w:cs="宋体" w:hint="eastAsia"/>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10、货物包装方式</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10.1服装经检验合格后，应按照《市场监管部门行政执法制式服装和标志技术规范》进行包装。中标人负责按姓名进行小包装后，分采购单位进行大包装，箱外列明单位和着装人员姓名，免费送至采购单位。</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10.2中标人须向各采购单位提供完整的产品技术资料(包括装箱单、制造厂家质量合格证书及其它相关文件资料)。</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10.3中标人应按合同数量在规定的时间内，由中标人与各采购单位做好服装移交工作，移交过程所发生的一切费用由中标人承担。</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11、其他要求</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本项目采用统招分签，中标人应在中标公告发布后10</w:t>
      </w:r>
      <w:proofErr w:type="gramStart"/>
      <w:r w:rsidRPr="00C52533">
        <w:rPr>
          <w:rFonts w:asciiTheme="majorEastAsia" w:eastAsiaTheme="majorEastAsia" w:hAnsiTheme="majorEastAsia" w:cs="宋体" w:hint="eastAsia"/>
          <w:kern w:val="0"/>
          <w:sz w:val="24"/>
          <w:szCs w:val="24"/>
        </w:rPr>
        <w:t>日内与</w:t>
      </w:r>
      <w:proofErr w:type="gramEnd"/>
      <w:r w:rsidRPr="00C52533">
        <w:rPr>
          <w:rFonts w:asciiTheme="majorEastAsia" w:eastAsiaTheme="majorEastAsia" w:hAnsiTheme="majorEastAsia" w:cs="宋体" w:hint="eastAsia"/>
          <w:kern w:val="0"/>
          <w:sz w:val="24"/>
          <w:szCs w:val="24"/>
        </w:rPr>
        <w:t>各采购单位按照招标文件中明确的数量和中标价格签订供货合同；招标文件条款、中标人的投标文件内容均为合同的条款。因中标</w:t>
      </w:r>
      <w:proofErr w:type="gramStart"/>
      <w:r w:rsidRPr="00C52533">
        <w:rPr>
          <w:rFonts w:asciiTheme="majorEastAsia" w:eastAsiaTheme="majorEastAsia" w:hAnsiTheme="majorEastAsia" w:cs="宋体" w:hint="eastAsia"/>
          <w:kern w:val="0"/>
          <w:sz w:val="24"/>
          <w:szCs w:val="24"/>
        </w:rPr>
        <w:t>人原因</w:t>
      </w:r>
      <w:proofErr w:type="gramEnd"/>
      <w:r w:rsidRPr="00C52533">
        <w:rPr>
          <w:rFonts w:asciiTheme="majorEastAsia" w:eastAsiaTheme="majorEastAsia" w:hAnsiTheme="majorEastAsia" w:cs="宋体" w:hint="eastAsia"/>
          <w:kern w:val="0"/>
          <w:sz w:val="24"/>
          <w:szCs w:val="24"/>
        </w:rPr>
        <w:t>未在约定时间内签订合同的，视为中标人拒绝与采购人签订合同，采购人有权按</w:t>
      </w:r>
      <w:r w:rsidRPr="00C52533">
        <w:rPr>
          <w:rFonts w:asciiTheme="majorEastAsia" w:eastAsiaTheme="majorEastAsia" w:hAnsiTheme="majorEastAsia" w:cs="宋体" w:hint="eastAsia"/>
          <w:kern w:val="0"/>
          <w:sz w:val="24"/>
          <w:szCs w:val="24"/>
        </w:rPr>
        <w:lastRenderedPageBreak/>
        <w:t>政府采购相关法规确定其他中标候选人为中标人，或重新开展政府采购活动。对拒绝签订合同的中标人，中标人需向采购人支付中标金额的20%的违约金，且三年内不得再参与采购人及其下属单位的政府采购活动，同时将相关情况报省政府采购监督部门处理。</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12、违约责任</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12.1因中标</w:t>
      </w:r>
      <w:proofErr w:type="gramStart"/>
      <w:r w:rsidRPr="00C52533">
        <w:rPr>
          <w:rFonts w:asciiTheme="majorEastAsia" w:eastAsiaTheme="majorEastAsia" w:hAnsiTheme="majorEastAsia" w:cs="宋体" w:hint="eastAsia"/>
          <w:kern w:val="0"/>
          <w:sz w:val="24"/>
          <w:szCs w:val="24"/>
        </w:rPr>
        <w:t>人原因</w:t>
      </w:r>
      <w:proofErr w:type="gramEnd"/>
      <w:r w:rsidRPr="00C52533">
        <w:rPr>
          <w:rFonts w:asciiTheme="majorEastAsia" w:eastAsiaTheme="majorEastAsia" w:hAnsiTheme="majorEastAsia" w:cs="宋体" w:hint="eastAsia"/>
          <w:kern w:val="0"/>
          <w:sz w:val="24"/>
          <w:szCs w:val="24"/>
        </w:rPr>
        <w:t>造成采购合同无法按时签订，视为中标人违约，采购人有权取消中标人中标资格，同时要求中标人向采购人支付该合同包中标金额20%的违约金。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12.2在</w:t>
      </w:r>
      <w:proofErr w:type="gramStart"/>
      <w:r w:rsidRPr="00C52533">
        <w:rPr>
          <w:rFonts w:asciiTheme="majorEastAsia" w:eastAsiaTheme="majorEastAsia" w:hAnsiTheme="majorEastAsia" w:cs="宋体" w:hint="eastAsia"/>
          <w:kern w:val="0"/>
          <w:sz w:val="24"/>
          <w:szCs w:val="24"/>
        </w:rPr>
        <w:t>签定</w:t>
      </w:r>
      <w:proofErr w:type="gramEnd"/>
      <w:r w:rsidRPr="00C52533">
        <w:rPr>
          <w:rFonts w:asciiTheme="majorEastAsia" w:eastAsiaTheme="majorEastAsia" w:hAnsiTheme="majorEastAsia" w:cs="宋体" w:hint="eastAsia"/>
          <w:kern w:val="0"/>
          <w:sz w:val="24"/>
          <w:szCs w:val="24"/>
        </w:rPr>
        <w:t>采购合同之后，中标人要求解除合同的，视为中标人违约，中标人需向采购人支付合同金额30%的违约金，并退回采购人已经支付的合同货款项。</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12.3未按期交货的违约责任</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12.3.1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w:t>
      </w:r>
      <w:r w:rsidRPr="00C52533">
        <w:rPr>
          <w:rFonts w:asciiTheme="majorEastAsia" w:eastAsiaTheme="majorEastAsia" w:hAnsiTheme="majorEastAsia" w:cs="宋体" w:hint="eastAsia"/>
          <w:kern w:val="0"/>
          <w:sz w:val="24"/>
          <w:szCs w:val="24"/>
          <w:u w:val="single"/>
        </w:rPr>
        <w:t>1</w:t>
      </w:r>
      <w:r w:rsidRPr="00C52533">
        <w:rPr>
          <w:rFonts w:asciiTheme="majorEastAsia" w:eastAsiaTheme="majorEastAsia" w:hAnsiTheme="majorEastAsia" w:cs="宋体" w:hint="eastAsia"/>
          <w:kern w:val="0"/>
          <w:sz w:val="24"/>
          <w:szCs w:val="24"/>
        </w:rPr>
        <w:t>天，</w:t>
      </w:r>
      <w:proofErr w:type="gramStart"/>
      <w:r w:rsidRPr="00C52533">
        <w:rPr>
          <w:rFonts w:asciiTheme="majorEastAsia" w:eastAsiaTheme="majorEastAsia" w:hAnsiTheme="majorEastAsia" w:cs="宋体" w:hint="eastAsia"/>
          <w:kern w:val="0"/>
          <w:sz w:val="24"/>
          <w:szCs w:val="24"/>
        </w:rPr>
        <w:t>按迟交货物金额</w:t>
      </w:r>
      <w:proofErr w:type="gramEnd"/>
      <w:r w:rsidRPr="00C52533">
        <w:rPr>
          <w:rFonts w:asciiTheme="majorEastAsia" w:eastAsiaTheme="majorEastAsia" w:hAnsiTheme="majorEastAsia" w:cs="宋体" w:hint="eastAsia"/>
          <w:kern w:val="0"/>
          <w:sz w:val="24"/>
          <w:szCs w:val="24"/>
        </w:rPr>
        <w:t>的</w:t>
      </w:r>
      <w:r w:rsidRPr="00C52533">
        <w:rPr>
          <w:rFonts w:asciiTheme="majorEastAsia" w:eastAsiaTheme="majorEastAsia" w:hAnsiTheme="majorEastAsia" w:cs="宋体" w:hint="eastAsia"/>
          <w:kern w:val="0"/>
          <w:sz w:val="24"/>
          <w:szCs w:val="24"/>
          <w:u w:val="single"/>
        </w:rPr>
        <w:t>1</w:t>
      </w:r>
      <w:r w:rsidRPr="00C52533">
        <w:rPr>
          <w:rFonts w:asciiTheme="majorEastAsia" w:eastAsiaTheme="majorEastAsia" w:hAnsiTheme="majorEastAsia" w:cs="宋体" w:hint="eastAsia"/>
          <w:kern w:val="0"/>
          <w:sz w:val="24"/>
          <w:szCs w:val="24"/>
        </w:rPr>
        <w:t>%。但是，延期交货违约金的支付总额不得超过迟交货物部分合同金额的</w:t>
      </w:r>
      <w:r w:rsidRPr="00C52533">
        <w:rPr>
          <w:rFonts w:asciiTheme="majorEastAsia" w:eastAsiaTheme="majorEastAsia" w:hAnsiTheme="majorEastAsia" w:cs="宋体" w:hint="eastAsia"/>
          <w:kern w:val="0"/>
          <w:sz w:val="24"/>
          <w:szCs w:val="24"/>
          <w:u w:val="single"/>
        </w:rPr>
        <w:t>20</w:t>
      </w:r>
      <w:r w:rsidRPr="00C52533">
        <w:rPr>
          <w:rFonts w:asciiTheme="majorEastAsia" w:eastAsiaTheme="majorEastAsia" w:hAnsiTheme="majorEastAsia" w:cs="宋体" w:hint="eastAsia"/>
          <w:kern w:val="0"/>
          <w:sz w:val="24"/>
          <w:szCs w:val="24"/>
        </w:rPr>
        <w:t>%。</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12.3.2 如果中标人未能按合同规定的时间或双方另行确定的延期交货期按时足额交货的（不可抗力除外），每逾期1天，乙方应</w:t>
      </w:r>
      <w:proofErr w:type="gramStart"/>
      <w:r w:rsidRPr="00C52533">
        <w:rPr>
          <w:rFonts w:asciiTheme="majorEastAsia" w:eastAsiaTheme="majorEastAsia" w:hAnsiTheme="majorEastAsia" w:cs="宋体" w:hint="eastAsia"/>
          <w:kern w:val="0"/>
          <w:sz w:val="24"/>
          <w:szCs w:val="24"/>
        </w:rPr>
        <w:t>按迟交货物金额</w:t>
      </w:r>
      <w:proofErr w:type="gramEnd"/>
      <w:r w:rsidRPr="00C52533">
        <w:rPr>
          <w:rFonts w:asciiTheme="majorEastAsia" w:eastAsiaTheme="majorEastAsia" w:hAnsiTheme="majorEastAsia" w:cs="宋体" w:hint="eastAsia"/>
          <w:kern w:val="0"/>
          <w:sz w:val="24"/>
          <w:szCs w:val="24"/>
        </w:rPr>
        <w:t>的1%向采购人支付逾期交货的违约金。逾期交货违约金的支付采购人有权从未付的合同货款中予以扣除。若中标人逾期交货达30天（含30天）以上的，采购人有权单方解除本合同，中标人仍应按上述约定支付延期交货违约金。若因此给采购人造成损失的，还应赔偿采购人所受的损失。</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12.4 若中标人不能交货的（逾期15个工作日视为不能交货，因不可抗拒的因素除外）或交货不合格从而影响采购人正常使用的，中标人应向采购人支付不能交货部分货款的30％的违约金。违约金不足以补偿损失的，采购人有权要求中标人赔偿损失。在中标人不能交货或交货不合格的情况下，采购人有权单方解除本合同，同时没收履约保证金，中标人应退回采购人已经支付的合同货款。</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12.5如果中标人未能按照合同约定的时间提供服务的，每逾期壹天的，中标人应向采购人支付1000元违约金，若因此给采购人造成损失的，中标人还应赔偿采购人所受的损失。</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12.6中标人违反应急保障承诺不能按时提供应急保障服务的，每逾期壹天，中标人应向采购单位支付1000元违约金；逾期30日视为不能交货，采购人有权不予退还履约保证金。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lastRenderedPageBreak/>
        <w:t>12.6中标人有以下行为之一，采购人有权终止合同，没收履约保证金，同时要求中标人退还已经支付的货款，并向采购人支付合同金额20%的违约金。</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12.6.1 中标人未能在合同规定的期限内或双方另行确定的延期交货时间内交付合同约定的货物</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12.6.2 中标人擅自将货物转包、分包或将裁剪、车缝、整烫、包装等生产工序给其它厂家加工生产。</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12.6.3同一批次产品经2次检测不合格的。</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12.6.4 中标人未能履行合同项下的任何其它义务。</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12.7因中标</w:t>
      </w:r>
      <w:proofErr w:type="gramStart"/>
      <w:r w:rsidRPr="00C52533">
        <w:rPr>
          <w:rFonts w:asciiTheme="majorEastAsia" w:eastAsiaTheme="majorEastAsia" w:hAnsiTheme="majorEastAsia" w:cs="宋体" w:hint="eastAsia"/>
          <w:kern w:val="0"/>
          <w:sz w:val="24"/>
          <w:szCs w:val="24"/>
        </w:rPr>
        <w:t>人原因</w:t>
      </w:r>
      <w:proofErr w:type="gramEnd"/>
      <w:r w:rsidRPr="00C52533">
        <w:rPr>
          <w:rFonts w:asciiTheme="majorEastAsia" w:eastAsiaTheme="majorEastAsia" w:hAnsiTheme="majorEastAsia" w:cs="宋体" w:hint="eastAsia"/>
          <w:kern w:val="0"/>
          <w:sz w:val="24"/>
          <w:szCs w:val="24"/>
        </w:rPr>
        <w:t>发生重大质量事故，除依约承担赔偿责任外，还将按有关质量管理办法规定执行。同时，采购人有权保留更换中标人的权利，并报相关行政主管部门处罚。</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12.9在明确违约责任后，中标人应在接到书面通知书起七天内支付违约金、赔偿金等。</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13、知识产权</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投标人</w:t>
      </w:r>
      <w:proofErr w:type="gramStart"/>
      <w:r w:rsidRPr="00C52533">
        <w:rPr>
          <w:rFonts w:asciiTheme="majorEastAsia" w:eastAsiaTheme="majorEastAsia" w:hAnsiTheme="majorEastAsia" w:cs="宋体" w:hint="eastAsia"/>
          <w:kern w:val="0"/>
          <w:sz w:val="24"/>
          <w:szCs w:val="24"/>
        </w:rPr>
        <w:t>须保障</w:t>
      </w:r>
      <w:proofErr w:type="gramEnd"/>
      <w:r w:rsidRPr="00C52533">
        <w:rPr>
          <w:rFonts w:asciiTheme="majorEastAsia" w:eastAsiaTheme="majorEastAsia" w:hAnsiTheme="majorEastAsia" w:cs="宋体" w:hint="eastAsia"/>
          <w:kern w:val="0"/>
          <w:sz w:val="24"/>
          <w:szCs w:val="24"/>
        </w:rPr>
        <w:t xml:space="preserve">采购人在使用该货物或其任何一部分时不受到第三方关于侵犯专 利权、商 </w:t>
      </w:r>
      <w:proofErr w:type="gramStart"/>
      <w:r w:rsidRPr="00C52533">
        <w:rPr>
          <w:rFonts w:asciiTheme="majorEastAsia" w:eastAsiaTheme="majorEastAsia" w:hAnsiTheme="majorEastAsia" w:cs="宋体" w:hint="eastAsia"/>
          <w:kern w:val="0"/>
          <w:sz w:val="24"/>
          <w:szCs w:val="24"/>
        </w:rPr>
        <w:t>标权或</w:t>
      </w:r>
      <w:proofErr w:type="gramEnd"/>
      <w:r w:rsidRPr="00C52533">
        <w:rPr>
          <w:rFonts w:asciiTheme="majorEastAsia" w:eastAsiaTheme="majorEastAsia" w:hAnsiTheme="majorEastAsia"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14、仲裁、诉讼条款</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因采购或与采购合同有关的一切事项发生争议，由采购人和中标人双方友好协商解决。协商不成的，任何一方均可选择以下方式解决：</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(1)向采购人所在地仲裁委员会申请仲裁；</w:t>
      </w:r>
    </w:p>
    <w:p w:rsidR="00C52533" w:rsidRPr="00C52533" w:rsidRDefault="00C52533" w:rsidP="00A55A87">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(2)向采购人所在地有管辖权的人民法院提起诉讼。</w:t>
      </w:r>
      <w:r w:rsidRPr="00C52533">
        <w:rPr>
          <w:rFonts w:asciiTheme="majorEastAsia" w:eastAsiaTheme="majorEastAsia" w:hAnsiTheme="majorEastAsia" w:cs="宋体"/>
          <w:kern w:val="0"/>
          <w:sz w:val="24"/>
          <w:szCs w:val="24"/>
        </w:rPr>
        <w:t> </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四、其他事项</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1、除招标文件另有规定外，若出现有关法律、法规和规章有强制性规定但招标文件未列明的情形，则投标人应按照有关法律、法规和规章强制性规定执行。</w:t>
      </w:r>
    </w:p>
    <w:p w:rsidR="00C52533" w:rsidRPr="00C52533" w:rsidRDefault="00C52533" w:rsidP="00C52533">
      <w:pPr>
        <w:widowControl/>
        <w:spacing w:line="500" w:lineRule="exact"/>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2、其他：</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2.1、中标人项目结束后应在规定的交付使用时间之前将废物移离现场，清理妥当，费用由中标人负责。</w:t>
      </w:r>
    </w:p>
    <w:p w:rsidR="00C52533" w:rsidRPr="00C52533" w:rsidRDefault="00C52533" w:rsidP="00C52533">
      <w:pPr>
        <w:widowControl/>
        <w:spacing w:line="500" w:lineRule="exact"/>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 w:val="24"/>
          <w:szCs w:val="24"/>
        </w:rPr>
        <w:t>2.2、本招标文件未明确的其它约定事项或条款，待采购人与中标人签订合同时，由双方协商订立。</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A55A87"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A55A87" w:rsidRDefault="00A55A87">
      <w:pPr>
        <w:widowControl/>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br w:type="page"/>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第六章   政府采购合同（参考文本）</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编制说明</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1、签订合同应遵守政府采购法、民法典。</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3、国家有关部门对若干合同有规范文本的，可使用相应合同文本。</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甲方：</w:t>
      </w:r>
      <w:r w:rsidRPr="00C52533">
        <w:rPr>
          <w:rFonts w:asciiTheme="majorEastAsia" w:eastAsiaTheme="majorEastAsia" w:hAnsiTheme="majorEastAsia" w:cs="宋体"/>
          <w:kern w:val="0"/>
          <w:sz w:val="24"/>
          <w:szCs w:val="24"/>
          <w:u w:val="single"/>
        </w:rPr>
        <w:t>（采购人全称）</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乙方：</w:t>
      </w:r>
      <w:r w:rsidRPr="00C52533">
        <w:rPr>
          <w:rFonts w:asciiTheme="majorEastAsia" w:eastAsiaTheme="majorEastAsia" w:hAnsiTheme="majorEastAsia" w:cs="宋体"/>
          <w:kern w:val="0"/>
          <w:sz w:val="24"/>
          <w:szCs w:val="24"/>
          <w:u w:val="single"/>
        </w:rPr>
        <w:t>（中标人全称）</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根据招标编号为</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的</w:t>
      </w:r>
      <w:r w:rsidRPr="00C52533">
        <w:rPr>
          <w:rFonts w:asciiTheme="majorEastAsia" w:eastAsiaTheme="majorEastAsia" w:hAnsiTheme="majorEastAsia" w:cs="宋体"/>
          <w:kern w:val="0"/>
          <w:sz w:val="24"/>
          <w:szCs w:val="24"/>
          <w:u w:val="single"/>
        </w:rPr>
        <w:t>（填写“项目名称”）</w:t>
      </w:r>
      <w:r w:rsidRPr="00C52533">
        <w:rPr>
          <w:rFonts w:asciiTheme="majorEastAsia" w:eastAsiaTheme="majorEastAsia" w:hAnsiTheme="majorEastAsia" w:cs="宋体"/>
          <w:kern w:val="0"/>
          <w:sz w:val="24"/>
          <w:szCs w:val="24"/>
        </w:rPr>
        <w:t>项目（以下简称：“本项目”）的招标结果，乙方为中标人。现经甲乙双方友好协商，就以下事项达成一致并签订本合同：</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1、下列合同文件是构成本合同不可分割的部分：</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1.1合同条款；</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1.2招标文件、乙方的投标文件；</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1.3其他文件或材料：□无。□</w:t>
      </w:r>
      <w:r w:rsidRPr="00C52533">
        <w:rPr>
          <w:rFonts w:asciiTheme="majorEastAsia" w:eastAsiaTheme="majorEastAsia" w:hAnsiTheme="majorEastAsia" w:cs="宋体"/>
          <w:color w:val="393939"/>
          <w:kern w:val="0"/>
          <w:sz w:val="24"/>
          <w:szCs w:val="24"/>
        </w:rPr>
        <w:t>（若有联合协议或分包意向协议）</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2、合同标的</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3、合同总金额</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3.1合同总金额为人民币大写：</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元（￥</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4、合同标的交付时间、地点和条件</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4.1交付时间：</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4.2交付地点：</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4.3交付条件：</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5、合同标的应符合招标文件、乙方投标文件的规定或约定，具体如下：</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6、验收</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6.1验收应按照招标文件、乙方投标文件的规定或约定进行，具体如下：</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6.2本项目是否邀请其他投标人参与验收：</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□不邀请。□邀请，具体如下：</w:t>
      </w:r>
      <w:r w:rsidRPr="00C52533">
        <w:rPr>
          <w:rFonts w:asciiTheme="majorEastAsia" w:eastAsiaTheme="majorEastAsia" w:hAnsiTheme="majorEastAsia" w:cs="宋体"/>
          <w:kern w:val="0"/>
          <w:sz w:val="24"/>
          <w:szCs w:val="24"/>
          <w:u w:val="single"/>
        </w:rPr>
        <w:t>（按照招标文件规定填写）</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7、合同款项的支付应按照招标文件的规定进行，具体如下：</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（按照实际情况编制填写，可以是表格或文字描述，包括一次性支付或分期支付等）</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8、履约保证金</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□无。□有，具体如下：</w:t>
      </w:r>
      <w:r w:rsidRPr="00C52533">
        <w:rPr>
          <w:rFonts w:asciiTheme="majorEastAsia" w:eastAsiaTheme="majorEastAsia" w:hAnsiTheme="majorEastAsia" w:cs="宋体"/>
          <w:kern w:val="0"/>
          <w:sz w:val="24"/>
          <w:szCs w:val="24"/>
          <w:u w:val="single"/>
        </w:rPr>
        <w:t>（按照招标文件规定填写）</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9、合同有效期</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10、违约责任</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（按照实际情况编制填写，可以是表格或文字描述）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11、知识产权</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C52533">
        <w:rPr>
          <w:rFonts w:asciiTheme="majorEastAsia" w:eastAsiaTheme="majorEastAsia" w:hAnsiTheme="majorEastAsia" w:cs="宋体"/>
          <w:kern w:val="0"/>
          <w:sz w:val="24"/>
          <w:szCs w:val="24"/>
          <w:u w:val="single"/>
        </w:rPr>
        <w:t>（按照实际情况编制填写）</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12、解决争议的方法</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12.1甲、乙双方协商解决。</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12.2若协商解决不成，则通过下列途径之一解决：</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□提交仲裁委员会仲裁，具体如下：</w:t>
      </w:r>
      <w:r w:rsidRPr="00C52533">
        <w:rPr>
          <w:rFonts w:asciiTheme="majorEastAsia" w:eastAsiaTheme="majorEastAsia" w:hAnsiTheme="majorEastAsia" w:cs="宋体"/>
          <w:kern w:val="0"/>
          <w:sz w:val="24"/>
          <w:szCs w:val="24"/>
          <w:u w:val="single"/>
        </w:rPr>
        <w:t>（按照实际情况编制填写）</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□向人民法院提起诉讼，具体如下：</w:t>
      </w:r>
      <w:r w:rsidRPr="00C52533">
        <w:rPr>
          <w:rFonts w:asciiTheme="majorEastAsia" w:eastAsiaTheme="majorEastAsia" w:hAnsiTheme="majorEastAsia" w:cs="宋体"/>
          <w:kern w:val="0"/>
          <w:sz w:val="24"/>
          <w:szCs w:val="24"/>
          <w:u w:val="single"/>
        </w:rPr>
        <w:t>（按照实际情况编制填写）</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13、不可抗力</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14、合同条款</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u w:val="single"/>
        </w:rPr>
        <w:t>（按照实际情况编制填写。招标文件第五章已有规定的，双方均不得变更或调整；招标文件第五章未作规定的，双方可通过友好协商进行约定）</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15、其他约定</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15.1合同文件与本合同具有同等法律效力。</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15.2本合同未尽事宜，双方可另行补充。</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15.4本合同一式</w:t>
      </w:r>
      <w:r w:rsidRPr="00C52533">
        <w:rPr>
          <w:rFonts w:asciiTheme="majorEastAsia" w:eastAsiaTheme="majorEastAsia" w:hAnsiTheme="majorEastAsia" w:cs="宋体"/>
          <w:kern w:val="0"/>
          <w:sz w:val="24"/>
          <w:szCs w:val="24"/>
          <w:u w:val="single"/>
        </w:rPr>
        <w:t>（填写具体份数）</w:t>
      </w:r>
      <w:r w:rsidRPr="00C52533">
        <w:rPr>
          <w:rFonts w:asciiTheme="majorEastAsia" w:eastAsiaTheme="majorEastAsia" w:hAnsiTheme="majorEastAsia" w:cs="宋体"/>
          <w:kern w:val="0"/>
          <w:sz w:val="24"/>
          <w:szCs w:val="24"/>
        </w:rPr>
        <w:t>份，经双方授权代表签字并盖章后生效。甲方、乙方各执</w:t>
      </w:r>
      <w:r w:rsidRPr="00C52533">
        <w:rPr>
          <w:rFonts w:asciiTheme="majorEastAsia" w:eastAsiaTheme="majorEastAsia" w:hAnsiTheme="majorEastAsia" w:cs="宋体"/>
          <w:kern w:val="0"/>
          <w:sz w:val="24"/>
          <w:szCs w:val="24"/>
          <w:u w:val="single"/>
        </w:rPr>
        <w:t>（填写具体份数）</w:t>
      </w:r>
      <w:r w:rsidRPr="00C52533">
        <w:rPr>
          <w:rFonts w:asciiTheme="majorEastAsia" w:eastAsiaTheme="majorEastAsia" w:hAnsiTheme="majorEastAsia" w:cs="宋体"/>
          <w:kern w:val="0"/>
          <w:sz w:val="24"/>
          <w:szCs w:val="24"/>
        </w:rPr>
        <w:t>份，送</w:t>
      </w:r>
      <w:r w:rsidRPr="00C52533">
        <w:rPr>
          <w:rFonts w:asciiTheme="majorEastAsia" w:eastAsiaTheme="majorEastAsia" w:hAnsiTheme="majorEastAsia" w:cs="宋体"/>
          <w:kern w:val="0"/>
          <w:sz w:val="24"/>
          <w:szCs w:val="24"/>
          <w:u w:val="single"/>
        </w:rPr>
        <w:t>（填写需要备案的监管部门的全称）</w:t>
      </w:r>
      <w:r w:rsidRPr="00C52533">
        <w:rPr>
          <w:rFonts w:asciiTheme="majorEastAsia" w:eastAsiaTheme="majorEastAsia" w:hAnsiTheme="majorEastAsia" w:cs="宋体"/>
          <w:kern w:val="0"/>
          <w:sz w:val="24"/>
          <w:szCs w:val="24"/>
        </w:rPr>
        <w:t>备案</w:t>
      </w:r>
      <w:r w:rsidRPr="00C52533">
        <w:rPr>
          <w:rFonts w:asciiTheme="majorEastAsia" w:eastAsiaTheme="majorEastAsia" w:hAnsiTheme="majorEastAsia" w:cs="宋体"/>
          <w:kern w:val="0"/>
          <w:sz w:val="24"/>
          <w:szCs w:val="24"/>
          <w:u w:val="single"/>
        </w:rPr>
        <w:t>（填写具体份数）</w:t>
      </w:r>
      <w:r w:rsidRPr="00C52533">
        <w:rPr>
          <w:rFonts w:asciiTheme="majorEastAsia" w:eastAsiaTheme="majorEastAsia" w:hAnsiTheme="majorEastAsia" w:cs="宋体"/>
          <w:kern w:val="0"/>
          <w:sz w:val="24"/>
          <w:szCs w:val="24"/>
        </w:rPr>
        <w:t>份，具有同等效力。</w:t>
      </w:r>
    </w:p>
    <w:p w:rsidR="00C52533" w:rsidRPr="00C52533" w:rsidRDefault="00C52533" w:rsidP="00C52533">
      <w:pPr>
        <w:widowControl/>
        <w:spacing w:before="75" w:after="75"/>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15.5其他：□无。□</w:t>
      </w:r>
      <w:r w:rsidRPr="00C52533">
        <w:rPr>
          <w:rFonts w:asciiTheme="majorEastAsia" w:eastAsiaTheme="majorEastAsia" w:hAnsiTheme="majorEastAsia" w:cs="宋体"/>
          <w:kern w:val="0"/>
          <w:sz w:val="24"/>
          <w:szCs w:val="24"/>
          <w:u w:val="single"/>
        </w:rPr>
        <w:t>（按照实际情况编制填写需要增加的内容）</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（以下无正文）</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甲方：                                  乙方：</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住所：                                  住所：</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单位负责人：                            单位负责人：</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委托代理人：                            委托代理人：</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联系方法：                              联系方法：</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开户银行：                              开户银行：</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账号：                                  账号：</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签订地点：</w:t>
      </w:r>
      <w:r w:rsidRPr="00C52533">
        <w:rPr>
          <w:rFonts w:asciiTheme="majorEastAsia" w:eastAsiaTheme="majorEastAsia" w:hAnsiTheme="majorEastAsia" w:cs="宋体"/>
          <w:kern w:val="0"/>
          <w:sz w:val="24"/>
          <w:szCs w:val="24"/>
          <w:u w:val="single"/>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签订日期：</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年</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月</w:t>
      </w:r>
      <w:r w:rsidRPr="00C52533">
        <w:rPr>
          <w:rFonts w:asciiTheme="majorEastAsia" w:eastAsiaTheme="majorEastAsia" w:hAnsiTheme="majorEastAsia" w:cs="宋体"/>
          <w:kern w:val="0"/>
          <w:sz w:val="24"/>
          <w:szCs w:val="24"/>
          <w:u w:val="single"/>
        </w:rPr>
        <w:t>   </w:t>
      </w:r>
      <w:r w:rsidRPr="00C52533">
        <w:rPr>
          <w:rFonts w:asciiTheme="majorEastAsia" w:eastAsiaTheme="majorEastAsia" w:hAnsiTheme="majorEastAsia" w:cs="宋体"/>
          <w:kern w:val="0"/>
          <w:sz w:val="24"/>
          <w:szCs w:val="24"/>
        </w:rPr>
        <w:t>日</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75" w:after="24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084D98" w:rsidRDefault="00C52533" w:rsidP="00C52533">
      <w:pPr>
        <w:widowControl/>
        <w:spacing w:before="75" w:after="75"/>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w:t>
      </w:r>
    </w:p>
    <w:p w:rsidR="00084D98" w:rsidRDefault="00084D98">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75" w:after="75"/>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第七章   投标文件格式</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4"/>
          <w:szCs w:val="24"/>
        </w:rPr>
        <w:t>编制说明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1、除招标文件另有规定外，本章中：</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1.1涉及投标人的</w:t>
      </w:r>
      <w:r w:rsidRPr="00C52533">
        <w:rPr>
          <w:rFonts w:asciiTheme="majorEastAsia" w:eastAsiaTheme="majorEastAsia" w:hAnsiTheme="majorEastAsia" w:cs="宋体"/>
          <w:b/>
          <w:bCs/>
          <w:kern w:val="0"/>
          <w:sz w:val="24"/>
          <w:szCs w:val="24"/>
        </w:rPr>
        <w:t>“全称”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（1）不接受联合体投标的，指</w:t>
      </w:r>
      <w:r w:rsidRPr="00C52533">
        <w:rPr>
          <w:rFonts w:asciiTheme="majorEastAsia" w:eastAsiaTheme="majorEastAsia" w:hAnsiTheme="majorEastAsia" w:cs="宋体"/>
          <w:b/>
          <w:bCs/>
          <w:kern w:val="0"/>
          <w:sz w:val="24"/>
          <w:szCs w:val="24"/>
        </w:rPr>
        <w:t>投标人的全称</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（2）接受联合体投标且投标人为联合体的，指</w:t>
      </w:r>
      <w:r w:rsidRPr="00C52533">
        <w:rPr>
          <w:rFonts w:asciiTheme="majorEastAsia" w:eastAsiaTheme="majorEastAsia" w:hAnsiTheme="majorEastAsia" w:cs="宋体"/>
          <w:b/>
          <w:bCs/>
          <w:kern w:val="0"/>
          <w:sz w:val="24"/>
          <w:szCs w:val="24"/>
        </w:rPr>
        <w:t>牵头方的全称</w:t>
      </w:r>
      <w:r w:rsidRPr="00C52533">
        <w:rPr>
          <w:rFonts w:asciiTheme="majorEastAsia" w:eastAsiaTheme="majorEastAsia" w:hAnsiTheme="majorEastAsia" w:cs="宋体"/>
          <w:kern w:val="0"/>
          <w:sz w:val="24"/>
          <w:szCs w:val="24"/>
        </w:rPr>
        <w:t>并加注</w:t>
      </w:r>
      <w:r w:rsidRPr="00C52533">
        <w:rPr>
          <w:rFonts w:asciiTheme="majorEastAsia" w:eastAsiaTheme="majorEastAsia" w:hAnsiTheme="majorEastAsia" w:cs="宋体"/>
          <w:b/>
          <w:bCs/>
          <w:kern w:val="0"/>
          <w:sz w:val="24"/>
          <w:szCs w:val="24"/>
        </w:rPr>
        <w:t>（联合体牵头方）</w:t>
      </w:r>
      <w:r w:rsidRPr="00C52533">
        <w:rPr>
          <w:rFonts w:asciiTheme="majorEastAsia" w:eastAsiaTheme="majorEastAsia" w:hAnsiTheme="majorEastAsia" w:cs="宋体"/>
          <w:kern w:val="0"/>
          <w:sz w:val="24"/>
          <w:szCs w:val="24"/>
        </w:rPr>
        <w:t>，即应表述为：</w:t>
      </w:r>
      <w:r w:rsidRPr="00C52533">
        <w:rPr>
          <w:rFonts w:asciiTheme="majorEastAsia" w:eastAsiaTheme="majorEastAsia" w:hAnsiTheme="majorEastAsia" w:cs="宋体"/>
          <w:b/>
          <w:bCs/>
          <w:kern w:val="0"/>
          <w:sz w:val="24"/>
          <w:szCs w:val="24"/>
        </w:rPr>
        <w:t>“牵头方的全称（联合体牵头方）”</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1.2涉及投标人</w:t>
      </w:r>
      <w:r w:rsidRPr="00C52533">
        <w:rPr>
          <w:rFonts w:asciiTheme="majorEastAsia" w:eastAsiaTheme="majorEastAsia" w:hAnsiTheme="majorEastAsia" w:cs="宋体"/>
          <w:b/>
          <w:bCs/>
          <w:kern w:val="0"/>
          <w:sz w:val="24"/>
          <w:szCs w:val="24"/>
        </w:rPr>
        <w:t>“加盖单位公章”</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（1）不接受联合体投标的，指</w:t>
      </w:r>
      <w:r w:rsidRPr="00C52533">
        <w:rPr>
          <w:rFonts w:asciiTheme="majorEastAsia" w:eastAsiaTheme="majorEastAsia" w:hAnsiTheme="majorEastAsia" w:cs="宋体"/>
          <w:b/>
          <w:bCs/>
          <w:kern w:val="0"/>
          <w:sz w:val="24"/>
          <w:szCs w:val="24"/>
        </w:rPr>
        <w:t>加盖投标人的单位公章</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（2）接受联合体投标且投标人为联合体的，指</w:t>
      </w:r>
      <w:r w:rsidRPr="00C52533">
        <w:rPr>
          <w:rFonts w:asciiTheme="majorEastAsia" w:eastAsiaTheme="majorEastAsia" w:hAnsiTheme="majorEastAsia" w:cs="宋体"/>
          <w:b/>
          <w:bCs/>
          <w:kern w:val="0"/>
          <w:sz w:val="24"/>
          <w:szCs w:val="24"/>
        </w:rPr>
        <w:t>加盖联合体牵头方的单位公章</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1.3涉及</w:t>
      </w:r>
      <w:r w:rsidRPr="00C52533">
        <w:rPr>
          <w:rFonts w:asciiTheme="majorEastAsia" w:eastAsiaTheme="majorEastAsia" w:hAnsiTheme="majorEastAsia" w:cs="宋体"/>
          <w:b/>
          <w:bCs/>
          <w:kern w:val="0"/>
          <w:sz w:val="24"/>
          <w:szCs w:val="24"/>
        </w:rPr>
        <w:t>“投标人代表签字”</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（1）不接受联合体投标的，指由</w:t>
      </w:r>
      <w:r w:rsidRPr="00C52533">
        <w:rPr>
          <w:rFonts w:asciiTheme="majorEastAsia" w:eastAsiaTheme="majorEastAsia" w:hAnsiTheme="majorEastAsia" w:cs="宋体"/>
          <w:b/>
          <w:bCs/>
          <w:kern w:val="0"/>
          <w:sz w:val="24"/>
          <w:szCs w:val="24"/>
        </w:rPr>
        <w:t>投标人的单位负责人或其授权的委托代理人签字</w:t>
      </w:r>
      <w:r w:rsidRPr="00C52533">
        <w:rPr>
          <w:rFonts w:asciiTheme="majorEastAsia" w:eastAsiaTheme="majorEastAsia" w:hAnsiTheme="majorEastAsia" w:cs="宋体"/>
          <w:kern w:val="0"/>
          <w:sz w:val="24"/>
          <w:szCs w:val="24"/>
        </w:rPr>
        <w:t>，由委托代理人签字的，应提供“单位负责人授权书”。</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（2）接受联合体投标且投标人为联合体的，指由</w:t>
      </w:r>
      <w:r w:rsidRPr="00C52533">
        <w:rPr>
          <w:rFonts w:asciiTheme="majorEastAsia" w:eastAsiaTheme="majorEastAsia" w:hAnsiTheme="majorEastAsia" w:cs="宋体"/>
          <w:b/>
          <w:bCs/>
          <w:kern w:val="0"/>
          <w:sz w:val="24"/>
          <w:szCs w:val="24"/>
        </w:rPr>
        <w:t>联合体牵头方的单位负责人或其授权的委托代理人签字</w:t>
      </w:r>
      <w:r w:rsidRPr="00C52533">
        <w:rPr>
          <w:rFonts w:asciiTheme="majorEastAsia" w:eastAsiaTheme="majorEastAsia" w:hAnsiTheme="majorEastAsia" w:cs="宋体"/>
          <w:kern w:val="0"/>
          <w:sz w:val="24"/>
          <w:szCs w:val="24"/>
        </w:rPr>
        <w:t>，由委托代理人签字的，应提供“单位负责人授权书”。</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1.4</w:t>
      </w:r>
      <w:r w:rsidRPr="00C52533">
        <w:rPr>
          <w:rFonts w:asciiTheme="majorEastAsia" w:eastAsiaTheme="majorEastAsia" w:hAnsiTheme="majorEastAsia" w:cs="宋体"/>
          <w:b/>
          <w:bCs/>
          <w:kern w:val="0"/>
          <w:sz w:val="24"/>
          <w:szCs w:val="24"/>
        </w:rPr>
        <w:t>“其他组织”</w:t>
      </w:r>
      <w:r w:rsidRPr="00C52533">
        <w:rPr>
          <w:rFonts w:asciiTheme="majorEastAsia" w:eastAsiaTheme="majorEastAsia" w:hAnsiTheme="majorEastAsia" w:cs="宋体"/>
          <w:kern w:val="0"/>
          <w:sz w:val="24"/>
          <w:szCs w:val="24"/>
        </w:rPr>
        <w:t>指合伙企业、非企业专业服务机构、个体工商户、农村承包经营户等。</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1.5</w:t>
      </w:r>
      <w:r w:rsidRPr="00C52533">
        <w:rPr>
          <w:rFonts w:asciiTheme="majorEastAsia" w:eastAsiaTheme="majorEastAsia" w:hAnsiTheme="majorEastAsia" w:cs="宋体"/>
          <w:b/>
          <w:bCs/>
          <w:kern w:val="0"/>
          <w:sz w:val="24"/>
          <w:szCs w:val="24"/>
        </w:rPr>
        <w:t>“自然人”</w:t>
      </w:r>
      <w:r w:rsidRPr="00C52533">
        <w:rPr>
          <w:rFonts w:asciiTheme="majorEastAsia" w:eastAsiaTheme="majorEastAsia" w:hAnsiTheme="majorEastAsia" w:cs="宋体"/>
          <w:kern w:val="0"/>
          <w:sz w:val="24"/>
          <w:szCs w:val="24"/>
        </w:rPr>
        <w:t>指具有完全民事行为能力、能够承担民事责任和义务的中国公民。</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2、除招标文件另有规定外，本章中</w:t>
      </w:r>
      <w:r w:rsidRPr="00C52533">
        <w:rPr>
          <w:rFonts w:asciiTheme="majorEastAsia" w:eastAsiaTheme="majorEastAsia" w:hAnsiTheme="majorEastAsia" w:cs="宋体"/>
          <w:b/>
          <w:bCs/>
          <w:kern w:val="0"/>
          <w:sz w:val="24"/>
          <w:szCs w:val="24"/>
        </w:rPr>
        <w:t>“投标人的资格及资信证明文件”</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2.1投标人应按照招标文件第四章第1.3条第（2）款规定及本章规定进行编制，如有必要，可增加附页，附页作为资格及资信文件的组成部分。</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2.2接受联合体投标且投标人为联合体的，联合体中的各方均应按照本章第2.1条规定提交相应的全部资料。</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3、投标人对投标文件的索引应编制页码。</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4、除招标文件另有规定外，本章中：</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4.2除《检察机关行贿犯罪档案查询结果告知函》外，若投标人提供注明“复印件无效”的证明材料或资料，其纸质投标文件正本中应提供原件。</w:t>
      </w:r>
    </w:p>
    <w:p w:rsidR="00C52533" w:rsidRPr="00C52533" w:rsidRDefault="00C52533" w:rsidP="00C52533">
      <w:pPr>
        <w:widowControl/>
        <w:spacing w:before="100" w:beforeAutospacing="1" w:after="100" w:afterAutospacing="1"/>
        <w:ind w:firstLine="48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4.3《检察机关行贿犯罪档案查询结果告知函》：投标人在纸质投标文件正本中提供原件、复印件（含扫描件）、符合本章规定的打印件（或截图）皆可。</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084D98"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w:t>
      </w:r>
    </w:p>
    <w:p w:rsidR="00084D98" w:rsidRDefault="00084D98">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封面格式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福建省政府采购投标文件</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（资格及资信证明部分）</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6"/>
          <w:szCs w:val="36"/>
          <w:u w:val="single"/>
        </w:rPr>
        <w:t>（填写正本或副本）</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项目名称：</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备案编号：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招标编号：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所投合同包：</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投标人：</w:t>
      </w:r>
      <w:r w:rsidRPr="00C52533">
        <w:rPr>
          <w:rFonts w:asciiTheme="majorEastAsia" w:eastAsiaTheme="majorEastAsia" w:hAnsiTheme="majorEastAsia" w:cs="宋体"/>
          <w:b/>
          <w:bCs/>
          <w:kern w:val="0"/>
          <w:sz w:val="32"/>
          <w:szCs w:val="32"/>
          <w:u w:val="single"/>
        </w:rPr>
        <w:t>（填写“全称”）</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年</w:t>
      </w: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索引</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一、投标函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二、投标人的资格及资信证明文件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三、投标保证金</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★注意</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资格及资信证明部分中不得出现报价部分的全部或部分的投标报价信息（或组成资料），否则</w:t>
      </w:r>
      <w:r w:rsidRPr="00C52533">
        <w:rPr>
          <w:rFonts w:asciiTheme="majorEastAsia" w:eastAsiaTheme="majorEastAsia" w:hAnsiTheme="majorEastAsia" w:cs="宋体"/>
          <w:b/>
          <w:bCs/>
          <w:kern w:val="0"/>
          <w:szCs w:val="21"/>
        </w:rPr>
        <w:t>资格审查不合格</w:t>
      </w:r>
      <w:r w:rsidRPr="00C52533">
        <w:rPr>
          <w:rFonts w:asciiTheme="majorEastAsia" w:eastAsiaTheme="majorEastAsia" w:hAnsiTheme="majorEastAsia" w:cs="宋体"/>
          <w:kern w:val="0"/>
          <w:sz w:val="24"/>
          <w:szCs w:val="24"/>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一、投标函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Cs w:val="21"/>
        </w:rPr>
        <w:t>兹收到</w:t>
      </w:r>
      <w:proofErr w:type="gramEnd"/>
      <w:r w:rsidRPr="00C52533">
        <w:rPr>
          <w:rFonts w:asciiTheme="majorEastAsia" w:eastAsiaTheme="majorEastAsia" w:hAnsiTheme="majorEastAsia" w:cs="宋体"/>
          <w:kern w:val="0"/>
          <w:szCs w:val="21"/>
        </w:rPr>
        <w:t>贵单位关于</w:t>
      </w:r>
      <w:r w:rsidRPr="00C52533">
        <w:rPr>
          <w:rFonts w:asciiTheme="majorEastAsia" w:eastAsiaTheme="majorEastAsia" w:hAnsiTheme="majorEastAsia" w:cs="宋体"/>
          <w:kern w:val="0"/>
          <w:szCs w:val="21"/>
          <w:u w:val="single"/>
        </w:rPr>
        <w:t>（填写“项目名称”）</w:t>
      </w:r>
      <w:r w:rsidRPr="00C52533">
        <w:rPr>
          <w:rFonts w:asciiTheme="majorEastAsia" w:eastAsiaTheme="majorEastAsia" w:hAnsiTheme="majorEastAsia" w:cs="宋体"/>
          <w:kern w:val="0"/>
          <w:szCs w:val="21"/>
        </w:rPr>
        <w:t>项目（招标编号：</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）的投标邀请，本投标人代表</w:t>
      </w:r>
      <w:r w:rsidRPr="00C52533">
        <w:rPr>
          <w:rFonts w:asciiTheme="majorEastAsia" w:eastAsiaTheme="majorEastAsia" w:hAnsiTheme="majorEastAsia" w:cs="宋体"/>
          <w:kern w:val="0"/>
          <w:szCs w:val="21"/>
          <w:u w:val="single"/>
        </w:rPr>
        <w:t>（填写“全名”）</w:t>
      </w:r>
      <w:r w:rsidRPr="00C52533">
        <w:rPr>
          <w:rFonts w:asciiTheme="majorEastAsia" w:eastAsiaTheme="majorEastAsia" w:hAnsiTheme="majorEastAsia" w:cs="宋体"/>
          <w:kern w:val="0"/>
          <w:szCs w:val="21"/>
        </w:rPr>
        <w:t>已获得我方正式授权并代表投标人</w:t>
      </w:r>
      <w:r w:rsidRPr="00C52533">
        <w:rPr>
          <w:rFonts w:asciiTheme="majorEastAsia" w:eastAsiaTheme="majorEastAsia" w:hAnsiTheme="majorEastAsia" w:cs="宋体"/>
          <w:kern w:val="0"/>
          <w:szCs w:val="21"/>
          <w:u w:val="single"/>
        </w:rPr>
        <w:t>（填写“全称”）</w:t>
      </w:r>
      <w:r w:rsidRPr="00C52533">
        <w:rPr>
          <w:rFonts w:asciiTheme="majorEastAsia" w:eastAsiaTheme="majorEastAsia" w:hAnsiTheme="majorEastAsia" w:cs="宋体"/>
          <w:kern w:val="0"/>
          <w:szCs w:val="21"/>
        </w:rPr>
        <w:t>参加投标，并提交招标文件规定份数的投标文件正本和副本。我方提交的全部投标文件均由下述部分组成：</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（1）资格及资信证明部分</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①</w:t>
      </w:r>
      <w:r w:rsidRPr="00C52533">
        <w:rPr>
          <w:rFonts w:asciiTheme="majorEastAsia" w:eastAsiaTheme="majorEastAsia" w:hAnsiTheme="majorEastAsia" w:cs="宋体"/>
          <w:kern w:val="0"/>
          <w:szCs w:val="21"/>
        </w:rPr>
        <w:t>投标函</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②</w:t>
      </w:r>
      <w:r w:rsidRPr="00C52533">
        <w:rPr>
          <w:rFonts w:asciiTheme="majorEastAsia" w:eastAsiaTheme="majorEastAsia" w:hAnsiTheme="majorEastAsia" w:cs="宋体"/>
          <w:kern w:val="0"/>
          <w:szCs w:val="21"/>
        </w:rPr>
        <w:t>投标人的资格及资信证明文件</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lastRenderedPageBreak/>
        <w:t>③</w:t>
      </w:r>
      <w:r w:rsidRPr="00C52533">
        <w:rPr>
          <w:rFonts w:asciiTheme="majorEastAsia" w:eastAsiaTheme="majorEastAsia" w:hAnsiTheme="majorEastAsia" w:cs="宋体"/>
          <w:kern w:val="0"/>
          <w:szCs w:val="21"/>
        </w:rPr>
        <w:t>投标保证金</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（2）报价部分</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①</w:t>
      </w:r>
      <w:r w:rsidRPr="00C52533">
        <w:rPr>
          <w:rFonts w:asciiTheme="majorEastAsia" w:eastAsiaTheme="majorEastAsia" w:hAnsiTheme="majorEastAsia" w:cs="宋体"/>
          <w:kern w:val="0"/>
          <w:szCs w:val="21"/>
        </w:rPr>
        <w:t>开标一览表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②</w:t>
      </w:r>
      <w:r w:rsidRPr="00C52533">
        <w:rPr>
          <w:rFonts w:asciiTheme="majorEastAsia" w:eastAsiaTheme="majorEastAsia" w:hAnsiTheme="majorEastAsia" w:cs="宋体"/>
          <w:kern w:val="0"/>
          <w:szCs w:val="21"/>
        </w:rPr>
        <w:t>投标分项报价表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③</w:t>
      </w:r>
      <w:r w:rsidRPr="00C52533">
        <w:rPr>
          <w:rFonts w:asciiTheme="majorEastAsia" w:eastAsiaTheme="majorEastAsia" w:hAnsiTheme="majorEastAsia" w:cs="宋体"/>
          <w:kern w:val="0"/>
          <w:szCs w:val="21"/>
        </w:rPr>
        <w:t>招标文件规定的价格扣除证明材料（若有）</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④</w:t>
      </w:r>
      <w:r w:rsidRPr="00C52533">
        <w:rPr>
          <w:rFonts w:asciiTheme="majorEastAsia" w:eastAsiaTheme="majorEastAsia" w:hAnsiTheme="majorEastAsia" w:cs="宋体"/>
          <w:kern w:val="0"/>
          <w:szCs w:val="21"/>
        </w:rPr>
        <w:t>招标文件规定的加分证明材料（若有）</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（3）技术商务部分</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①</w:t>
      </w:r>
      <w:r w:rsidRPr="00C52533">
        <w:rPr>
          <w:rFonts w:asciiTheme="majorEastAsia" w:eastAsiaTheme="majorEastAsia" w:hAnsiTheme="majorEastAsia" w:cs="宋体"/>
          <w:kern w:val="0"/>
          <w:szCs w:val="21"/>
        </w:rPr>
        <w:t>标的说明一览表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②</w:t>
      </w:r>
      <w:r w:rsidRPr="00C52533">
        <w:rPr>
          <w:rFonts w:asciiTheme="majorEastAsia" w:eastAsiaTheme="majorEastAsia" w:hAnsiTheme="majorEastAsia" w:cs="宋体"/>
          <w:kern w:val="0"/>
          <w:szCs w:val="21"/>
        </w:rPr>
        <w:t>技术和服务要求响应表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③</w:t>
      </w:r>
      <w:r w:rsidRPr="00C52533">
        <w:rPr>
          <w:rFonts w:asciiTheme="majorEastAsia" w:eastAsiaTheme="majorEastAsia" w:hAnsiTheme="majorEastAsia" w:cs="宋体"/>
          <w:kern w:val="0"/>
          <w:szCs w:val="21"/>
        </w:rPr>
        <w:t>商务条件响应表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④</w:t>
      </w:r>
      <w:r w:rsidRPr="00C52533">
        <w:rPr>
          <w:rFonts w:asciiTheme="majorEastAsia" w:eastAsiaTheme="majorEastAsia" w:hAnsiTheme="majorEastAsia" w:cs="宋体"/>
          <w:kern w:val="0"/>
          <w:szCs w:val="21"/>
        </w:rPr>
        <w:t>投标人提交的其他资料（若有）</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根据本函，本投标人代表宣布我方保证遵守招标文件的全部规定，同时：</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r w:rsidRPr="00C52533">
        <w:rPr>
          <w:rFonts w:asciiTheme="majorEastAsia" w:eastAsiaTheme="majorEastAsia" w:hAnsiTheme="majorEastAsia" w:cs="宋体"/>
          <w:b/>
          <w:bCs/>
          <w:kern w:val="0"/>
          <w:szCs w:val="21"/>
        </w:rPr>
        <w:t>确认：</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1.1所投合同包的投标报价详见“开标一览表”及“投标分项报价表”。</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1.2我方已详细审查全部招标文件[包括但不限于：有关附件（若有）、澄清或修改（若有）等]，并自行承担因对全部招标文件理解不正确或误解而产生的相应后果和责任。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w:t>
      </w:r>
      <w:r w:rsidRPr="00C52533">
        <w:rPr>
          <w:rFonts w:asciiTheme="majorEastAsia" w:eastAsiaTheme="majorEastAsia" w:hAnsiTheme="majorEastAsia" w:cs="宋体"/>
          <w:b/>
          <w:bCs/>
          <w:kern w:val="0"/>
          <w:szCs w:val="21"/>
        </w:rPr>
        <w:t>承诺及声明：</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2.1我方具备招标文件第一章载明的“投标人的资格要求”且符合招标文件第三章载明的“二、投标人”之规定，否则</w:t>
      </w:r>
      <w:r w:rsidRPr="00C52533">
        <w:rPr>
          <w:rFonts w:asciiTheme="majorEastAsia" w:eastAsiaTheme="majorEastAsia" w:hAnsiTheme="majorEastAsia" w:cs="宋体"/>
          <w:b/>
          <w:bCs/>
          <w:kern w:val="0"/>
          <w:szCs w:val="21"/>
        </w:rPr>
        <w:t>投标无效。</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2.2我方提交的投标文件各组成部分的全部内容及资料是不可割离且真实、有效、准确、完整和不具有任何误导性的，否则产生不利后果由我方承担责任。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2.3我方提供的标的价格不高于同期市场价格，否则产生不利后果由我方承担责任。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2.4投标保证金：若出现招标文件第三章规定的不予退还情形，同意贵单位不予退还。</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2.5投标有效期：按照招标文件第三章规定执行，并在招标文件第二章载明的期限内保持有效。</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2.6若中标，将按照招标文件、我方投标文件及政府采购合同履行责任和义务。</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2.7若贵单位要求，我方同意提供与本项目投标有关的一切资料、数据或文件，并完全理解贵单位不一定要接受最低的投标报价或收到的任何投标。</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2.8除招标文件另有规定外，对于贵单位按照下述联络方式发出的任何信息或通知，均视为我方已收悉前述信息或通知的全部内容：</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通信地址：</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邮编：</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联系方法：</w:t>
      </w:r>
      <w:r w:rsidRPr="00C52533">
        <w:rPr>
          <w:rFonts w:asciiTheme="majorEastAsia" w:eastAsiaTheme="majorEastAsia" w:hAnsiTheme="majorEastAsia" w:cs="宋体"/>
          <w:kern w:val="0"/>
          <w:szCs w:val="21"/>
          <w:u w:val="single"/>
        </w:rPr>
        <w:t>（包括但不限于：联系人、联系电话、手机、传真、电子邮箱等）</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二、投标人的资格及资信证明文件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二-1单位负责人授权书（若有）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我方的单位负责人</w:t>
      </w:r>
      <w:r w:rsidRPr="00C52533">
        <w:rPr>
          <w:rFonts w:asciiTheme="majorEastAsia" w:eastAsiaTheme="majorEastAsia" w:hAnsiTheme="majorEastAsia" w:cs="宋体"/>
          <w:kern w:val="0"/>
          <w:szCs w:val="21"/>
          <w:u w:val="single"/>
        </w:rPr>
        <w:t>（填写“单位负责人全名”）</w:t>
      </w:r>
      <w:r w:rsidRPr="00C52533">
        <w:rPr>
          <w:rFonts w:asciiTheme="majorEastAsia" w:eastAsiaTheme="majorEastAsia" w:hAnsiTheme="majorEastAsia" w:cs="宋体"/>
          <w:kern w:val="0"/>
          <w:szCs w:val="21"/>
        </w:rPr>
        <w:t>授权</w:t>
      </w:r>
      <w:r w:rsidRPr="00C52533">
        <w:rPr>
          <w:rFonts w:asciiTheme="majorEastAsia" w:eastAsiaTheme="majorEastAsia" w:hAnsiTheme="majorEastAsia" w:cs="宋体"/>
          <w:kern w:val="0"/>
          <w:szCs w:val="21"/>
          <w:u w:val="single"/>
        </w:rPr>
        <w:t>（填写“投标人代表全名”）</w:t>
      </w:r>
      <w:r w:rsidRPr="00C52533">
        <w:rPr>
          <w:rFonts w:asciiTheme="majorEastAsia" w:eastAsiaTheme="majorEastAsia" w:hAnsiTheme="majorEastAsia" w:cs="宋体"/>
          <w:kern w:val="0"/>
          <w:szCs w:val="21"/>
        </w:rPr>
        <w:t>为投标人代表，代表我方参加</w:t>
      </w:r>
      <w:r w:rsidRPr="00C52533">
        <w:rPr>
          <w:rFonts w:asciiTheme="majorEastAsia" w:eastAsiaTheme="majorEastAsia" w:hAnsiTheme="majorEastAsia" w:cs="宋体"/>
          <w:kern w:val="0"/>
          <w:szCs w:val="21"/>
          <w:u w:val="single"/>
        </w:rPr>
        <w:t>（填写“项目名称”）</w:t>
      </w:r>
      <w:r w:rsidRPr="00C52533">
        <w:rPr>
          <w:rFonts w:asciiTheme="majorEastAsia" w:eastAsiaTheme="majorEastAsia" w:hAnsiTheme="majorEastAsia" w:cs="宋体"/>
          <w:kern w:val="0"/>
          <w:szCs w:val="21"/>
        </w:rPr>
        <w:t>项目（招标编号：</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投标人代表无转委权。特此授权。</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（以下无正文）</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单位负责人：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身份证号：</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手机：</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身份证号：</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手机：</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授权方</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单位负责人签字或盖章：</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接受授权方</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签署日期：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C52533" w:rsidRPr="00C52533" w:rsidTr="00C52533">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要求：真实有效且内容完整、清晰、整洁。</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1、企业（银行、保险、石油石化、电力、电信等行业除外）、事业单位和社会团体法人的“单位负责人”指</w:t>
      </w:r>
      <w:r w:rsidRPr="00C52533">
        <w:rPr>
          <w:rFonts w:asciiTheme="majorEastAsia" w:eastAsiaTheme="majorEastAsia" w:hAnsiTheme="majorEastAsia" w:cs="宋体"/>
          <w:b/>
          <w:bCs/>
          <w:kern w:val="0"/>
          <w:szCs w:val="21"/>
        </w:rPr>
        <w:t>法定代表人</w:t>
      </w:r>
      <w:r w:rsidRPr="00C52533">
        <w:rPr>
          <w:rFonts w:asciiTheme="majorEastAsia" w:eastAsiaTheme="majorEastAsia" w:hAnsiTheme="majorEastAsia" w:cs="宋体"/>
          <w:kern w:val="0"/>
          <w:szCs w:val="21"/>
        </w:rPr>
        <w:t>，即与实际提交的“营业执照等证明文件”载明的一致。</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2、银行、保险、石油石化、电力、电信等行业：以法人身份参加投标的，“单位负责人”指法定代表人，即与实际提交的“营业执照等证明文件”载明的一致；以非法人身份参加投标的，“单位负责人”</w:t>
      </w:r>
      <w:proofErr w:type="gramStart"/>
      <w:r w:rsidRPr="00C52533">
        <w:rPr>
          <w:rFonts w:asciiTheme="majorEastAsia" w:eastAsiaTheme="majorEastAsia" w:hAnsiTheme="majorEastAsia" w:cs="宋体"/>
          <w:kern w:val="0"/>
          <w:szCs w:val="21"/>
        </w:rPr>
        <w:t>指代表</w:t>
      </w:r>
      <w:proofErr w:type="gramEnd"/>
      <w:r w:rsidRPr="00C52533">
        <w:rPr>
          <w:rFonts w:asciiTheme="majorEastAsia" w:eastAsiaTheme="majorEastAsia" w:hAnsiTheme="majorEastAsia" w:cs="宋体"/>
          <w:kern w:val="0"/>
          <w:szCs w:val="21"/>
        </w:rPr>
        <w:t>单位行使职权的主要负责人，即与实际提交的“营业执照等证明文件”载明的一致。</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3、投标人（自然人除外）：若投标人代表为单位负责人授权的委托代理人，应提供本授权书；若投标人代表为单位负责人，应在此项下提交其身份证正反面复印件，可不提供本授权书。</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4、投标人为自然人的，可不填写本授权书。</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xml:space="preserve">5、纸质投标文件正本中的本授权书（若有）应为原件。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二-2营业执照等证明文件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）投标人为法人（包括企业、事业单位和社会团体）的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现附上由</w:t>
      </w:r>
      <w:r w:rsidRPr="00C52533">
        <w:rPr>
          <w:rFonts w:asciiTheme="majorEastAsia" w:eastAsiaTheme="majorEastAsia" w:hAnsiTheme="majorEastAsia" w:cs="宋体"/>
          <w:kern w:val="0"/>
          <w:szCs w:val="21"/>
          <w:u w:val="single"/>
        </w:rPr>
        <w:t>（填写“签发机关全称”）</w:t>
      </w:r>
      <w:r w:rsidRPr="00C52533">
        <w:rPr>
          <w:rFonts w:asciiTheme="majorEastAsia" w:eastAsiaTheme="majorEastAsia" w:hAnsiTheme="majorEastAsia" w:cs="宋体"/>
          <w:kern w:val="0"/>
          <w:szCs w:val="21"/>
        </w:rPr>
        <w:t>签发的我方统一社会信用代码</w:t>
      </w:r>
      <w:r w:rsidRPr="00C52533">
        <w:rPr>
          <w:rFonts w:asciiTheme="majorEastAsia" w:eastAsiaTheme="majorEastAsia" w:hAnsiTheme="majorEastAsia" w:cs="宋体"/>
          <w:kern w:val="0"/>
          <w:szCs w:val="21"/>
          <w:u w:val="single"/>
        </w:rPr>
        <w:t>（请填写法人的具体证照名称）</w:t>
      </w:r>
      <w:r w:rsidRPr="00C52533">
        <w:rPr>
          <w:rFonts w:asciiTheme="majorEastAsia" w:eastAsiaTheme="majorEastAsia" w:hAnsiTheme="majorEastAsia" w:cs="宋体"/>
          <w:kern w:val="0"/>
          <w:szCs w:val="21"/>
        </w:rPr>
        <w:t>复印件，该证明材料真实有效，否则我方负全部责任。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）投标人为非法人（包括其他组织、自然人）的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□现附上由</w:t>
      </w:r>
      <w:r w:rsidRPr="00C52533">
        <w:rPr>
          <w:rFonts w:asciiTheme="majorEastAsia" w:eastAsiaTheme="majorEastAsia" w:hAnsiTheme="majorEastAsia" w:cs="宋体"/>
          <w:kern w:val="0"/>
          <w:szCs w:val="21"/>
          <w:u w:val="single"/>
        </w:rPr>
        <w:t>（填写“签发机关全称”）</w:t>
      </w:r>
      <w:r w:rsidRPr="00C52533">
        <w:rPr>
          <w:rFonts w:asciiTheme="majorEastAsia" w:eastAsiaTheme="majorEastAsia" w:hAnsiTheme="majorEastAsia" w:cs="宋体"/>
          <w:kern w:val="0"/>
          <w:szCs w:val="21"/>
        </w:rPr>
        <w:t>签发的我方</w:t>
      </w:r>
      <w:r w:rsidRPr="00C52533">
        <w:rPr>
          <w:rFonts w:asciiTheme="majorEastAsia" w:eastAsiaTheme="majorEastAsia" w:hAnsiTheme="majorEastAsia" w:cs="宋体"/>
          <w:kern w:val="0"/>
          <w:szCs w:val="21"/>
          <w:u w:val="single"/>
        </w:rPr>
        <w:t>（请填写非自然人的非法人的具体证照名称）</w:t>
      </w:r>
      <w:r w:rsidRPr="00C52533">
        <w:rPr>
          <w:rFonts w:asciiTheme="majorEastAsia" w:eastAsiaTheme="majorEastAsia" w:hAnsiTheme="majorEastAsia" w:cs="宋体"/>
          <w:kern w:val="0"/>
          <w:szCs w:val="21"/>
        </w:rPr>
        <w:t>复印件，该证明材料真实有效，否则我方负全部责任。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□现附上由</w:t>
      </w:r>
      <w:r w:rsidRPr="00C52533">
        <w:rPr>
          <w:rFonts w:asciiTheme="majorEastAsia" w:eastAsiaTheme="majorEastAsia" w:hAnsiTheme="majorEastAsia" w:cs="宋体"/>
          <w:kern w:val="0"/>
          <w:szCs w:val="21"/>
          <w:u w:val="single"/>
        </w:rPr>
        <w:t>（填写“签发机关全称”）</w:t>
      </w:r>
      <w:r w:rsidRPr="00C52533">
        <w:rPr>
          <w:rFonts w:asciiTheme="majorEastAsia" w:eastAsiaTheme="majorEastAsia" w:hAnsiTheme="majorEastAsia" w:cs="宋体"/>
          <w:kern w:val="0"/>
          <w:szCs w:val="21"/>
        </w:rPr>
        <w:t>签发的我方</w:t>
      </w:r>
      <w:r w:rsidRPr="00C52533">
        <w:rPr>
          <w:rFonts w:asciiTheme="majorEastAsia" w:eastAsiaTheme="majorEastAsia" w:hAnsiTheme="majorEastAsia" w:cs="宋体"/>
          <w:kern w:val="0"/>
          <w:szCs w:val="21"/>
          <w:u w:val="single"/>
        </w:rPr>
        <w:t>（请填写自然人的身份证件名称）</w:t>
      </w:r>
      <w:r w:rsidRPr="00C52533">
        <w:rPr>
          <w:rFonts w:asciiTheme="majorEastAsia" w:eastAsiaTheme="majorEastAsia" w:hAnsiTheme="majorEastAsia" w:cs="宋体"/>
          <w:kern w:val="0"/>
          <w:szCs w:val="21"/>
        </w:rPr>
        <w:t>复印件，该证明材料真实有效，否则我方负全部责任。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1、请投标人按照实际情况编制填写，在相应的（）中打“√”并选择相应的“□”（若有）后，再按照本格式的要求提供相应证明材料的复印件。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3、投标人提供的相应证明材料复印件均应符合：内容完整、清晰、整洁，并由投标人加盖其单位公章。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二-3财务状况报告（财务报告、或资信证明、或投标担保函）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）投标人提供财务报告的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□企业适用：现附上我方</w:t>
      </w:r>
      <w:r w:rsidRPr="00C52533">
        <w:rPr>
          <w:rFonts w:asciiTheme="majorEastAsia" w:eastAsiaTheme="majorEastAsia" w:hAnsiTheme="majorEastAsia" w:cs="宋体"/>
          <w:kern w:val="0"/>
          <w:szCs w:val="21"/>
          <w:u w:val="single"/>
        </w:rPr>
        <w:t>（填写“具体的年度、或半年度、或季度”）</w:t>
      </w:r>
      <w:r w:rsidRPr="00C52533">
        <w:rPr>
          <w:rFonts w:asciiTheme="majorEastAsia" w:eastAsiaTheme="majorEastAsia" w:hAnsiTheme="majorEastAsia" w:cs="宋体"/>
          <w:kern w:val="0"/>
          <w:szCs w:val="21"/>
        </w:rPr>
        <w:t>财务报告复印件，包括资产负债表、利润表、现金流量表、所有者权益变动表（若有）及其附注（若有），上述证明材料真实有效，否则我方负全部责任。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□事业单位适用：现附上我方</w:t>
      </w:r>
      <w:r w:rsidRPr="00C52533">
        <w:rPr>
          <w:rFonts w:asciiTheme="majorEastAsia" w:eastAsiaTheme="majorEastAsia" w:hAnsiTheme="majorEastAsia" w:cs="宋体"/>
          <w:kern w:val="0"/>
          <w:szCs w:val="21"/>
          <w:u w:val="single"/>
        </w:rPr>
        <w:t>（填写“具体的年度、或半年度、或季度”）</w:t>
      </w:r>
      <w:r w:rsidRPr="00C52533">
        <w:rPr>
          <w:rFonts w:asciiTheme="majorEastAsia" w:eastAsiaTheme="majorEastAsia" w:hAnsiTheme="majorEastAsia" w:cs="宋体"/>
          <w:kern w:val="0"/>
          <w:szCs w:val="21"/>
        </w:rPr>
        <w:t>财务报告复印件，包括资产负债表、收入支出表（或收入费用表）、财政补助收入支出表（若有），上述证明材料真实有效，否则我方负全部责任。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□社会团体适用：现附上我方</w:t>
      </w:r>
      <w:r w:rsidRPr="00C52533">
        <w:rPr>
          <w:rFonts w:asciiTheme="majorEastAsia" w:eastAsiaTheme="majorEastAsia" w:hAnsiTheme="majorEastAsia" w:cs="宋体"/>
          <w:kern w:val="0"/>
          <w:szCs w:val="21"/>
          <w:u w:val="single"/>
        </w:rPr>
        <w:t>（填写“具体的年度、或半年度、或季度”）</w:t>
      </w:r>
      <w:r w:rsidRPr="00C52533">
        <w:rPr>
          <w:rFonts w:asciiTheme="majorEastAsia" w:eastAsiaTheme="majorEastAsia" w:hAnsiTheme="majorEastAsia" w:cs="宋体"/>
          <w:kern w:val="0"/>
          <w:szCs w:val="21"/>
        </w:rPr>
        <w:t>财务报告复印件，包括资产负债表、业务活动表、现金流量表，上述证明材料真实有效，否则我方负全部责任。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）投标人提供资信证明的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□非自然人适用（包括企业、事业单位、社会团体和其他组织）：现附上我方银行：（填写“开户银行全称”）出具的资信证明复印件，上述证明材料真实有效，否则我方负全部责任。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□自然人适用：现附上我方银行：</w:t>
      </w:r>
      <w:r w:rsidRPr="00C52533">
        <w:rPr>
          <w:rFonts w:asciiTheme="majorEastAsia" w:eastAsiaTheme="majorEastAsia" w:hAnsiTheme="majorEastAsia" w:cs="宋体"/>
          <w:kern w:val="0"/>
          <w:szCs w:val="21"/>
          <w:u w:val="single"/>
        </w:rPr>
        <w:t>（填写自然人的“个人账户的开户银行全称”）</w:t>
      </w:r>
      <w:r w:rsidRPr="00C52533">
        <w:rPr>
          <w:rFonts w:asciiTheme="majorEastAsia" w:eastAsiaTheme="majorEastAsia" w:hAnsiTheme="majorEastAsia" w:cs="宋体"/>
          <w:kern w:val="0"/>
          <w:szCs w:val="21"/>
        </w:rPr>
        <w:t>出具的资信证明复印件，上述证明材料真实有效，否则我方负全部责任。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）投标人提供投标担保函的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现附上由财政部门认可的政府采购专业担保机构：</w:t>
      </w:r>
      <w:r w:rsidRPr="00C52533">
        <w:rPr>
          <w:rFonts w:asciiTheme="majorEastAsia" w:eastAsiaTheme="majorEastAsia" w:hAnsiTheme="majorEastAsia" w:cs="宋体"/>
          <w:kern w:val="0"/>
          <w:szCs w:val="21"/>
          <w:u w:val="single"/>
        </w:rPr>
        <w:t>（填写“担保机构全称”）</w:t>
      </w:r>
      <w:r w:rsidRPr="00C52533">
        <w:rPr>
          <w:rFonts w:asciiTheme="majorEastAsia" w:eastAsiaTheme="majorEastAsia" w:hAnsiTheme="majorEastAsia" w:cs="宋体"/>
          <w:kern w:val="0"/>
          <w:szCs w:val="21"/>
        </w:rPr>
        <w:t>出具的投标担保函复印件，上述证明材料真实有效，否则我方负全部责任。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1、请投标人按照实际情况编制填写，在相应的（）中打“√”并选择相应的“□”（若有）后，再按照本格式的要求提供相应证明材料的复印件。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2、投标人提供的财务报告复印件（成立年限按照投标截止时间推算）应符合下列规定：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2.1成立年限满1年及以上的投标人，提供经审计的上一年度的年度财务报告。</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2.2成立年限满</w:t>
      </w:r>
      <w:proofErr w:type="gramStart"/>
      <w:r w:rsidRPr="00C52533">
        <w:rPr>
          <w:rFonts w:asciiTheme="majorEastAsia" w:eastAsiaTheme="majorEastAsia" w:hAnsiTheme="majorEastAsia" w:cs="宋体"/>
          <w:kern w:val="0"/>
          <w:szCs w:val="21"/>
        </w:rPr>
        <w:t>半年但不足</w:t>
      </w:r>
      <w:proofErr w:type="gramEnd"/>
      <w:r w:rsidRPr="00C52533">
        <w:rPr>
          <w:rFonts w:asciiTheme="majorEastAsia" w:eastAsiaTheme="majorEastAsia" w:hAnsiTheme="majorEastAsia" w:cs="宋体"/>
          <w:kern w:val="0"/>
          <w:szCs w:val="21"/>
        </w:rPr>
        <w:t>1年的投标人，</w:t>
      </w:r>
      <w:proofErr w:type="gramStart"/>
      <w:r w:rsidRPr="00C52533">
        <w:rPr>
          <w:rFonts w:asciiTheme="majorEastAsia" w:eastAsiaTheme="majorEastAsia" w:hAnsiTheme="majorEastAsia" w:cs="宋体"/>
          <w:kern w:val="0"/>
          <w:szCs w:val="21"/>
        </w:rPr>
        <w:t>提供该半年度</w:t>
      </w:r>
      <w:proofErr w:type="gramEnd"/>
      <w:r w:rsidRPr="00C52533">
        <w:rPr>
          <w:rFonts w:asciiTheme="majorEastAsia" w:eastAsiaTheme="majorEastAsia" w:hAnsiTheme="majorEastAsia" w:cs="宋体"/>
          <w:kern w:val="0"/>
          <w:szCs w:val="21"/>
        </w:rPr>
        <w:t>中任一季度的季度财务报告</w:t>
      </w:r>
      <w:proofErr w:type="gramStart"/>
      <w:r w:rsidRPr="00C52533">
        <w:rPr>
          <w:rFonts w:asciiTheme="majorEastAsia" w:eastAsiaTheme="majorEastAsia" w:hAnsiTheme="majorEastAsia" w:cs="宋体"/>
          <w:kern w:val="0"/>
          <w:szCs w:val="21"/>
        </w:rPr>
        <w:t>或该半年度</w:t>
      </w:r>
      <w:proofErr w:type="gramEnd"/>
      <w:r w:rsidRPr="00C52533">
        <w:rPr>
          <w:rFonts w:asciiTheme="majorEastAsia" w:eastAsiaTheme="majorEastAsia" w:hAnsiTheme="majorEastAsia" w:cs="宋体"/>
          <w:kern w:val="0"/>
          <w:szCs w:val="21"/>
        </w:rPr>
        <w:t>的半年度财务报告。</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b/>
          <w:bCs/>
          <w:kern w:val="0"/>
          <w:sz w:val="24"/>
          <w:szCs w:val="24"/>
        </w:rPr>
        <w:t>※</w:t>
      </w:r>
      <w:r w:rsidRPr="00C52533">
        <w:rPr>
          <w:rFonts w:asciiTheme="majorEastAsia" w:eastAsiaTheme="majorEastAsia" w:hAnsiTheme="majorEastAsia" w:cs="宋体"/>
          <w:b/>
          <w:bCs/>
          <w:kern w:val="0"/>
          <w:sz w:val="24"/>
          <w:szCs w:val="24"/>
        </w:rPr>
        <w:t>无法按照本格式第2.1、2.2条规定提供财务报告复印件的投标人（包括但不限于：成立年限满1年及以上的投标人、成立年限满</w:t>
      </w:r>
      <w:proofErr w:type="gramStart"/>
      <w:r w:rsidRPr="00C52533">
        <w:rPr>
          <w:rFonts w:asciiTheme="majorEastAsia" w:eastAsiaTheme="majorEastAsia" w:hAnsiTheme="majorEastAsia" w:cs="宋体"/>
          <w:b/>
          <w:bCs/>
          <w:kern w:val="0"/>
          <w:sz w:val="24"/>
          <w:szCs w:val="24"/>
        </w:rPr>
        <w:t>半年但不足</w:t>
      </w:r>
      <w:proofErr w:type="gramEnd"/>
      <w:r w:rsidRPr="00C52533">
        <w:rPr>
          <w:rFonts w:asciiTheme="majorEastAsia" w:eastAsiaTheme="majorEastAsia" w:hAnsiTheme="majorEastAsia" w:cs="宋体"/>
          <w:b/>
          <w:bCs/>
          <w:kern w:val="0"/>
          <w:sz w:val="24"/>
          <w:szCs w:val="24"/>
        </w:rPr>
        <w:t xml:space="preserve">1年的投标人、成立年限不足半年的投标人），应按照本格式的要求选择提供资信证明复印件或投标担保函复印件。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3、“财政部门认可的政府采购专业担保机构”应符合《财政部关于开展政府采购信用担保试点工作方案》（财库[2011]124号）的规定。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4、投标人提供的相应证明材料复印件均应符合：内容完整、清晰、整洁，并由投标人加盖其单位公章。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w:t>
      </w:r>
      <w:r w:rsidRPr="00C52533">
        <w:rPr>
          <w:rFonts w:asciiTheme="majorEastAsia" w:eastAsiaTheme="majorEastAsia" w:hAnsiTheme="majorEastAsia" w:cs="宋体"/>
          <w:b/>
          <w:bCs/>
          <w:kern w:val="0"/>
          <w:szCs w:val="21"/>
        </w:rPr>
        <w:t>-4依法缴纳税收证明材料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1、依法缴纳税收的投标人</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）法人（包括企业、事业单位和社会团体）的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现附上自</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日至</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日期间我方缴纳的</w:t>
      </w:r>
      <w:r w:rsidRPr="00C52533">
        <w:rPr>
          <w:rFonts w:asciiTheme="majorEastAsia" w:eastAsiaTheme="majorEastAsia" w:hAnsiTheme="majorEastAsia" w:cs="宋体"/>
          <w:kern w:val="0"/>
          <w:szCs w:val="21"/>
          <w:u w:val="single"/>
        </w:rPr>
        <w:t>（按照投标人实际缴纳的税种名称填写，如：增值税、所得税等）</w:t>
      </w:r>
      <w:r w:rsidRPr="00C52533">
        <w:rPr>
          <w:rFonts w:asciiTheme="majorEastAsia" w:eastAsiaTheme="majorEastAsia" w:hAnsiTheme="majorEastAsia" w:cs="宋体"/>
          <w:kern w:val="0"/>
          <w:szCs w:val="21"/>
        </w:rPr>
        <w:t>税收凭据复印件，上述证明材料真实有效，否则我方负全部责任。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）非法人（包括其他组织、自然人）的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现附上自</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日至</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日期间我方缴纳的</w:t>
      </w:r>
      <w:r w:rsidRPr="00C52533">
        <w:rPr>
          <w:rFonts w:asciiTheme="majorEastAsia" w:eastAsiaTheme="majorEastAsia" w:hAnsiTheme="majorEastAsia" w:cs="宋体"/>
          <w:kern w:val="0"/>
          <w:szCs w:val="21"/>
          <w:u w:val="single"/>
        </w:rPr>
        <w:t>（按照投标人实际缴纳的税种名称填写）</w:t>
      </w:r>
      <w:r w:rsidRPr="00C52533">
        <w:rPr>
          <w:rFonts w:asciiTheme="majorEastAsia" w:eastAsiaTheme="majorEastAsia" w:hAnsiTheme="majorEastAsia" w:cs="宋体"/>
          <w:kern w:val="0"/>
          <w:szCs w:val="21"/>
        </w:rPr>
        <w:t>税收凭据复印件，上述证明材料真实有效，否则我方负全部责任。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2、依法免税的投标人</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）现附上我方依法免税证明材料复印件，上述证明材料真实有效，否则我方负全部责任。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1、请投标人按照实际情况编制填写，在相应的（）中打“√”，并按照本格式的要求提供相应证明材料的复印件。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2、投标人提供的税收凭据复印件应符合下列规定：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2.1投标截止时间前（不含投标截止时间的当月）已依法缴纳税收的投标人，提供投标截止时间前六个月（不含投标截止时间的当月）中任一月份的税收凭据复印件。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2.2投标截止时间的当月成立且已依法缴纳税收的投标人，提供投标截止时间当月的税收凭据复印件。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2.3投标截止时间的当月成立但因税务机关原因导致其尚未依法缴纳税收的投标人，提供依法缴纳税收承诺书原件（格式自拟），该承诺书视同税收凭据。</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w:t>
      </w:r>
      <w:r w:rsidRPr="00C52533">
        <w:rPr>
          <w:rFonts w:asciiTheme="majorEastAsia" w:eastAsiaTheme="majorEastAsia" w:hAnsiTheme="majorEastAsia" w:cs="宋体"/>
          <w:b/>
          <w:bCs/>
          <w:kern w:val="0"/>
          <w:szCs w:val="21"/>
        </w:rPr>
        <w:t>“依法缴纳税收证明材料”</w:t>
      </w:r>
      <w:r w:rsidRPr="00C52533">
        <w:rPr>
          <w:rFonts w:asciiTheme="majorEastAsia" w:eastAsiaTheme="majorEastAsia" w:hAnsiTheme="majorEastAsia" w:cs="宋体"/>
          <w:kern w:val="0"/>
          <w:szCs w:val="21"/>
        </w:rPr>
        <w:t>有欠缴记录的，视为</w:t>
      </w:r>
      <w:r w:rsidRPr="00C52533">
        <w:rPr>
          <w:rFonts w:asciiTheme="majorEastAsia" w:eastAsiaTheme="majorEastAsia" w:hAnsiTheme="majorEastAsia" w:cs="宋体"/>
          <w:b/>
          <w:bCs/>
          <w:kern w:val="0"/>
          <w:szCs w:val="21"/>
        </w:rPr>
        <w:t>未依法缴纳税收。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4、投标人提供的相应证明材料复印件均应符合：内容完整、清晰、整洁，并由投标人加盖其单位公章。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二-5依法缴纳社会保障资金证明材料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1、依法缴纳社会保障资金的投标人</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）法人（包括企业、事业单位和社会团体）的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现附上自</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日至</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）非法人（包括其他组织、自然人）的</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自</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日至</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2、依法不需要缴纳社会保障资金的投标人</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）现附上我方依法不需要缴纳社会保障资金证明材料复印件，上述证明材料真实有效，否则我方负全部责任。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1、请投标人按照实际情况编制填写，在相应的（）中打“√”，并按照本格式的要求提供相应证明材料的复印件。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2、投标人提供的社会保险凭据复印件应符合下列规定：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2.1投标截止时间前（不含投标截止时间的当月）已依法缴纳社会保障资金的投标人，提供投标截止时间前六个月（不含投标截止时间的当月）中任一月份的社会保险凭据复印件。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2.2投标截止时间的当月成立且已依法缴纳社会保障资金的投标人，提供投标截止时间当月的社会保险凭据复印件。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2.3投标截止时间的当月成立但因税务机关/社会保障资金管理机关原因导致其尚未依法缴纳社会保障资金的投标人，提供依法缴纳社会保障资金承诺书原件（格式自拟），该承诺书视同社会保险凭据。</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w:t>
      </w:r>
      <w:r w:rsidRPr="00C52533">
        <w:rPr>
          <w:rFonts w:asciiTheme="majorEastAsia" w:eastAsiaTheme="majorEastAsia" w:hAnsiTheme="majorEastAsia" w:cs="宋体"/>
          <w:b/>
          <w:bCs/>
          <w:kern w:val="0"/>
          <w:szCs w:val="21"/>
        </w:rPr>
        <w:t>“依法缴纳社会保障资金证明材料”</w:t>
      </w:r>
      <w:r w:rsidRPr="00C52533">
        <w:rPr>
          <w:rFonts w:asciiTheme="majorEastAsia" w:eastAsiaTheme="majorEastAsia" w:hAnsiTheme="majorEastAsia" w:cs="宋体"/>
          <w:kern w:val="0"/>
          <w:szCs w:val="21"/>
        </w:rPr>
        <w:t>有欠缴记录的，视为</w:t>
      </w:r>
      <w:r w:rsidRPr="00C52533">
        <w:rPr>
          <w:rFonts w:asciiTheme="majorEastAsia" w:eastAsiaTheme="majorEastAsia" w:hAnsiTheme="majorEastAsia" w:cs="宋体"/>
          <w:b/>
          <w:bCs/>
          <w:kern w:val="0"/>
          <w:szCs w:val="21"/>
        </w:rPr>
        <w:t>未依法缴纳社会保障资金。</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4、投标人提供的相应证明材料复印件均应符合：内容完整、清晰、整洁，并由投标人加盖其单位公章。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w:t>
      </w:r>
      <w:r w:rsidRPr="00C52533">
        <w:rPr>
          <w:rFonts w:asciiTheme="majorEastAsia" w:eastAsiaTheme="majorEastAsia" w:hAnsiTheme="majorEastAsia" w:cs="宋体"/>
          <w:b/>
          <w:bCs/>
          <w:kern w:val="0"/>
          <w:szCs w:val="21"/>
        </w:rPr>
        <w:t>-6具备履行合同所必需设备和专业技术能力的声明函（若有）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我方具备履行合同所必需的设备和专业技术能力，否则产生不利后果由我方承担责任。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特此声明。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1、招标文件未要求投标人提供“具备履行合同所必需的设备和专业技术能力专项证明材料”的，投标人应提供本声明函。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2、招标文件要求投标人提供“具备履行合同所必需的设备和专业技术能力专项证明材料”的，投标人可不提供本声明函。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3、纸质投标文件正本中的本声明函（若有）应为原件。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4、请投标人根据实际情况如实声明，否则</w:t>
      </w:r>
      <w:r w:rsidRPr="00C52533">
        <w:rPr>
          <w:rFonts w:asciiTheme="majorEastAsia" w:eastAsiaTheme="majorEastAsia" w:hAnsiTheme="majorEastAsia" w:cs="宋体"/>
          <w:b/>
          <w:bCs/>
          <w:kern w:val="0"/>
          <w:szCs w:val="21"/>
        </w:rPr>
        <w:t>视为提供虚假材料。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w:t>
      </w:r>
      <w:r w:rsidRPr="00C52533">
        <w:rPr>
          <w:rFonts w:asciiTheme="majorEastAsia" w:eastAsiaTheme="majorEastAsia" w:hAnsiTheme="majorEastAsia" w:cs="宋体"/>
          <w:b/>
          <w:bCs/>
          <w:kern w:val="0"/>
          <w:szCs w:val="21"/>
        </w:rPr>
        <w:t>-7参加采购活动前三年内在经营活动中没有重大违法记录书面声明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参加采购活动前三年内，我方在经营活动中没有重大违法记录，也无行贿犯罪记录，否则产生不利后果由我方承担责任。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特此声明。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1、“重大违法记录”指投标人因违法经营受到刑事处罚或责令停产停业、吊销许可证或执照、较大数额罚款等行政处罚。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2、纸质投标文件正本中的本声明应为原件。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3、请投标人根据实际情况如实声明，否则</w:t>
      </w:r>
      <w:r w:rsidRPr="00C52533">
        <w:rPr>
          <w:rFonts w:asciiTheme="majorEastAsia" w:eastAsiaTheme="majorEastAsia" w:hAnsiTheme="majorEastAsia" w:cs="宋体"/>
          <w:b/>
          <w:bCs/>
          <w:kern w:val="0"/>
          <w:szCs w:val="21"/>
        </w:rPr>
        <w:t>视为提供虚假材料。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w:t>
      </w:r>
      <w:r w:rsidRPr="00C52533">
        <w:rPr>
          <w:rFonts w:asciiTheme="majorEastAsia" w:eastAsiaTheme="majorEastAsia" w:hAnsiTheme="majorEastAsia" w:cs="宋体"/>
          <w:b/>
          <w:bCs/>
          <w:kern w:val="0"/>
          <w:szCs w:val="21"/>
        </w:rPr>
        <w:t>-8信用记录查询结果</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现附上截至</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时我方通过“信用中国”网站（www.creditchina.gov.cn）获取的我方信用信息查询结果</w:t>
      </w:r>
      <w:r w:rsidRPr="00C52533">
        <w:rPr>
          <w:rFonts w:asciiTheme="majorEastAsia" w:eastAsiaTheme="majorEastAsia" w:hAnsiTheme="majorEastAsia" w:cs="宋体"/>
          <w:kern w:val="0"/>
          <w:szCs w:val="21"/>
          <w:u w:val="single"/>
        </w:rPr>
        <w:t>（填写具体份数）</w:t>
      </w:r>
      <w:r w:rsidRPr="00C52533">
        <w:rPr>
          <w:rFonts w:asciiTheme="majorEastAsia" w:eastAsiaTheme="majorEastAsia" w:hAnsiTheme="majorEastAsia" w:cs="宋体"/>
          <w:kern w:val="0"/>
          <w:szCs w:val="21"/>
        </w:rPr>
        <w:t>份、通过中国政府采购网（www.ccgp.gov.cn）获取的我方信用信息查询结果</w:t>
      </w:r>
      <w:r w:rsidRPr="00C52533">
        <w:rPr>
          <w:rFonts w:asciiTheme="majorEastAsia" w:eastAsiaTheme="majorEastAsia" w:hAnsiTheme="majorEastAsia" w:cs="宋体"/>
          <w:kern w:val="0"/>
          <w:szCs w:val="21"/>
          <w:u w:val="single"/>
        </w:rPr>
        <w:t>（填写具体份数）</w:t>
      </w:r>
      <w:r w:rsidRPr="00C52533">
        <w:rPr>
          <w:rFonts w:asciiTheme="majorEastAsia" w:eastAsiaTheme="majorEastAsia" w:hAnsiTheme="majorEastAsia" w:cs="宋体"/>
          <w:kern w:val="0"/>
          <w:szCs w:val="21"/>
        </w:rPr>
        <w:t>份，上述信用信息查询结果真实有效，否则我方负全部责任。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二-9检察机关行贿犯罪档案查询结果告知函</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检察机关行贿犯罪档案查询结果告知函（以下简称：“告知函”）由投标人向住所地或业务发生地检察院申请查询，具体以检察院出具的为准。</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1、未提供行贿犯罪档案查询结果或查询结果表明投标人有行贿犯罪记录的，</w:t>
      </w:r>
      <w:r w:rsidRPr="00C52533">
        <w:rPr>
          <w:rFonts w:asciiTheme="majorEastAsia" w:eastAsiaTheme="majorEastAsia" w:hAnsiTheme="majorEastAsia" w:cs="宋体"/>
          <w:b/>
          <w:bCs/>
          <w:kern w:val="0"/>
          <w:szCs w:val="21"/>
        </w:rPr>
        <w:t>投标无效。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2、若从检察机关指定网站下载打印或截图告知函，则</w:t>
      </w:r>
      <w:proofErr w:type="gramStart"/>
      <w:r w:rsidRPr="00C52533">
        <w:rPr>
          <w:rFonts w:asciiTheme="majorEastAsia" w:eastAsiaTheme="majorEastAsia" w:hAnsiTheme="majorEastAsia" w:cs="宋体"/>
          <w:kern w:val="0"/>
          <w:sz w:val="24"/>
          <w:szCs w:val="24"/>
        </w:rPr>
        <w:t>告知函应为</w:t>
      </w:r>
      <w:proofErr w:type="gramEnd"/>
      <w:r w:rsidRPr="00C52533">
        <w:rPr>
          <w:rFonts w:asciiTheme="majorEastAsia" w:eastAsiaTheme="majorEastAsia" w:hAnsiTheme="majorEastAsia" w:cs="宋体"/>
          <w:kern w:val="0"/>
          <w:sz w:val="24"/>
          <w:szCs w:val="24"/>
        </w:rPr>
        <w:t>从前述指定网站获取的查询结果原始页面的打印件（或截图），否则</w:t>
      </w:r>
      <w:r w:rsidRPr="00C52533">
        <w:rPr>
          <w:rFonts w:asciiTheme="majorEastAsia" w:eastAsiaTheme="majorEastAsia" w:hAnsiTheme="majorEastAsia" w:cs="宋体"/>
          <w:b/>
          <w:bCs/>
          <w:kern w:val="0"/>
          <w:szCs w:val="21"/>
        </w:rPr>
        <w:t>投标无效。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lastRenderedPageBreak/>
        <w:t>3、告知函应在有效期内且内容完整、清晰、整洁，否则</w:t>
      </w:r>
      <w:r w:rsidRPr="00C52533">
        <w:rPr>
          <w:rFonts w:asciiTheme="majorEastAsia" w:eastAsiaTheme="majorEastAsia" w:hAnsiTheme="majorEastAsia" w:cs="宋体"/>
          <w:b/>
          <w:bCs/>
          <w:kern w:val="0"/>
          <w:szCs w:val="21"/>
        </w:rPr>
        <w:t>投标无效。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4、有效期内的告知函复印件（含扫描件）及符合招标文件第七章规定的打印件（或截图），无论内容中是否注明“复印件无效”，</w:t>
      </w:r>
      <w:r w:rsidRPr="00C52533">
        <w:rPr>
          <w:rFonts w:asciiTheme="majorEastAsia" w:eastAsiaTheme="majorEastAsia" w:hAnsiTheme="majorEastAsia" w:cs="宋体"/>
          <w:b/>
          <w:bCs/>
          <w:kern w:val="0"/>
          <w:szCs w:val="21"/>
        </w:rPr>
        <w:t>均视同有效。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5、无法获取有效期内检察机关行贿犯罪档案查询结果告知函的，应在《参加采购活动前三年内在经营活动中没有重大违法记录书面声明》中对近三年无行贿犯罪记录进行声明。</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二-10联合体协议（若有）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兹有</w:t>
      </w:r>
      <w:r w:rsidRPr="00C52533">
        <w:rPr>
          <w:rFonts w:asciiTheme="majorEastAsia" w:eastAsiaTheme="majorEastAsia" w:hAnsiTheme="majorEastAsia" w:cs="宋体"/>
          <w:kern w:val="0"/>
          <w:szCs w:val="21"/>
          <w:u w:val="single"/>
        </w:rPr>
        <w:t>（填写“联合体中各方的全称”，各方的全称之间请用“、”分割）</w:t>
      </w:r>
      <w:r w:rsidRPr="00C52533">
        <w:rPr>
          <w:rFonts w:asciiTheme="majorEastAsia" w:eastAsiaTheme="majorEastAsia" w:hAnsiTheme="majorEastAsia" w:cs="宋体"/>
          <w:kern w:val="0"/>
          <w:szCs w:val="21"/>
        </w:rPr>
        <w:t>自愿组成联合体，共同参加</w:t>
      </w:r>
      <w:r w:rsidRPr="00C52533">
        <w:rPr>
          <w:rFonts w:asciiTheme="majorEastAsia" w:eastAsiaTheme="majorEastAsia" w:hAnsiTheme="majorEastAsia" w:cs="宋体"/>
          <w:kern w:val="0"/>
          <w:szCs w:val="21"/>
          <w:u w:val="single"/>
        </w:rPr>
        <w:t xml:space="preserve">（填写“项目名称”） </w:t>
      </w:r>
      <w:r w:rsidRPr="00C52533">
        <w:rPr>
          <w:rFonts w:asciiTheme="majorEastAsia" w:eastAsiaTheme="majorEastAsia" w:hAnsiTheme="majorEastAsia" w:cs="宋体"/>
          <w:kern w:val="0"/>
          <w:szCs w:val="21"/>
        </w:rPr>
        <w:t>项目（招标编号：</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）的投标。现就联合体参加本项目投标的有关事宜达成下列协议：</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一、联合体各方应承担的工作和义务具体如下：</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1、牵头方（</w:t>
      </w:r>
      <w:r w:rsidRPr="00C52533">
        <w:rPr>
          <w:rFonts w:asciiTheme="majorEastAsia" w:eastAsiaTheme="majorEastAsia" w:hAnsiTheme="majorEastAsia" w:cs="宋体"/>
          <w:kern w:val="0"/>
          <w:szCs w:val="21"/>
          <w:u w:val="single"/>
        </w:rPr>
        <w:t>全称</w:t>
      </w:r>
      <w:r w:rsidRPr="00C52533">
        <w:rPr>
          <w:rFonts w:asciiTheme="majorEastAsia" w:eastAsiaTheme="majorEastAsia" w:hAnsiTheme="majorEastAsia" w:cs="宋体"/>
          <w:kern w:val="0"/>
          <w:szCs w:val="21"/>
        </w:rPr>
        <w:t>）：</w:t>
      </w:r>
      <w:r w:rsidRPr="00C52533">
        <w:rPr>
          <w:rFonts w:asciiTheme="majorEastAsia" w:eastAsiaTheme="majorEastAsia" w:hAnsiTheme="majorEastAsia" w:cs="宋体"/>
          <w:kern w:val="0"/>
          <w:szCs w:val="21"/>
          <w:u w:val="single"/>
        </w:rPr>
        <w:t xml:space="preserve"> （填写“工作及义务的具体内容”）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2、成员方：</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2.1</w:t>
      </w:r>
      <w:r w:rsidRPr="00C52533">
        <w:rPr>
          <w:rFonts w:asciiTheme="majorEastAsia" w:eastAsiaTheme="majorEastAsia" w:hAnsiTheme="majorEastAsia" w:cs="宋体"/>
          <w:kern w:val="0"/>
          <w:szCs w:val="21"/>
          <w:u w:val="single"/>
        </w:rPr>
        <w:t>（成员</w:t>
      </w:r>
      <w:proofErr w:type="gramStart"/>
      <w:r w:rsidRPr="00C52533">
        <w:rPr>
          <w:rFonts w:asciiTheme="majorEastAsia" w:eastAsiaTheme="majorEastAsia" w:hAnsiTheme="majorEastAsia" w:cs="宋体"/>
          <w:kern w:val="0"/>
          <w:szCs w:val="21"/>
          <w:u w:val="single"/>
        </w:rPr>
        <w:t>一</w:t>
      </w:r>
      <w:proofErr w:type="gramEnd"/>
      <w:r w:rsidRPr="00C52533">
        <w:rPr>
          <w:rFonts w:asciiTheme="majorEastAsia" w:eastAsiaTheme="majorEastAsia" w:hAnsiTheme="majorEastAsia" w:cs="宋体"/>
          <w:kern w:val="0"/>
          <w:szCs w:val="21"/>
          <w:u w:val="single"/>
        </w:rPr>
        <w:t>的全称）</w:t>
      </w:r>
      <w:r w:rsidRPr="00C52533">
        <w:rPr>
          <w:rFonts w:asciiTheme="majorEastAsia" w:eastAsiaTheme="majorEastAsia" w:hAnsiTheme="majorEastAsia" w:cs="宋体"/>
          <w:kern w:val="0"/>
          <w:szCs w:val="21"/>
        </w:rPr>
        <w:t>：</w:t>
      </w:r>
      <w:r w:rsidRPr="00C52533">
        <w:rPr>
          <w:rFonts w:asciiTheme="majorEastAsia" w:eastAsiaTheme="majorEastAsia" w:hAnsiTheme="majorEastAsia" w:cs="宋体"/>
          <w:kern w:val="0"/>
          <w:szCs w:val="21"/>
          <w:u w:val="single"/>
        </w:rPr>
        <w:t xml:space="preserve"> （填写“工作及义务的具体内容”）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二、联合体各方约定：</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1、由</w:t>
      </w:r>
      <w:r w:rsidRPr="00C52533">
        <w:rPr>
          <w:rFonts w:asciiTheme="majorEastAsia" w:eastAsiaTheme="majorEastAsia" w:hAnsiTheme="majorEastAsia" w:cs="宋体"/>
          <w:kern w:val="0"/>
          <w:szCs w:val="21"/>
          <w:u w:val="single"/>
        </w:rPr>
        <w:t>（填写“牵头方的全称”）</w:t>
      </w:r>
      <w:r w:rsidRPr="00C52533">
        <w:rPr>
          <w:rFonts w:asciiTheme="majorEastAsia" w:eastAsiaTheme="majorEastAsia" w:hAnsiTheme="majorEastAsia"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2、联合体各方约定由</w:t>
      </w:r>
      <w:r w:rsidRPr="00C52533">
        <w:rPr>
          <w:rFonts w:asciiTheme="majorEastAsia" w:eastAsiaTheme="majorEastAsia" w:hAnsiTheme="majorEastAsia" w:cs="宋体"/>
          <w:kern w:val="0"/>
          <w:szCs w:val="21"/>
          <w:u w:val="single"/>
        </w:rPr>
        <w:t>（填写“牵头方的全称”）</w:t>
      </w:r>
      <w:r w:rsidRPr="00C52533">
        <w:rPr>
          <w:rFonts w:asciiTheme="majorEastAsia" w:eastAsiaTheme="majorEastAsia" w:hAnsiTheme="majorEastAsia" w:cs="宋体"/>
          <w:kern w:val="0"/>
          <w:szCs w:val="21"/>
        </w:rPr>
        <w:t>代表联合体办理投标保证金事宜。</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3、</w:t>
      </w:r>
      <w:r w:rsidRPr="00C52533">
        <w:rPr>
          <w:rFonts w:asciiTheme="majorEastAsia" w:eastAsiaTheme="majorEastAsia" w:hAnsiTheme="majorEastAsia" w:cs="宋体"/>
          <w:kern w:val="0"/>
          <w:sz w:val="24"/>
          <w:szCs w:val="24"/>
        </w:rPr>
        <w:t>根据福建省财政厅文件（</w:t>
      </w:r>
      <w:proofErr w:type="gramStart"/>
      <w:r w:rsidRPr="00C52533">
        <w:rPr>
          <w:rFonts w:asciiTheme="majorEastAsia" w:eastAsiaTheme="majorEastAsia" w:hAnsiTheme="majorEastAsia" w:cs="宋体"/>
          <w:kern w:val="0"/>
          <w:sz w:val="24"/>
          <w:szCs w:val="24"/>
        </w:rPr>
        <w:t>闽财购[</w:t>
      </w:r>
      <w:proofErr w:type="gramEnd"/>
      <w:r w:rsidRPr="00C52533">
        <w:rPr>
          <w:rFonts w:asciiTheme="majorEastAsia" w:eastAsiaTheme="majorEastAsia" w:hAnsiTheme="majorEastAsia" w:cs="宋体"/>
          <w:kern w:val="0"/>
          <w:sz w:val="24"/>
          <w:szCs w:val="24"/>
        </w:rPr>
        <w:t>2008]10号）的规定，若本项目采用综合评分法，则联合体只能确定由其中一方的条件参与商务部分的评标。因此，联合体各方约定以</w:t>
      </w:r>
      <w:r w:rsidRPr="00C52533">
        <w:rPr>
          <w:rFonts w:asciiTheme="majorEastAsia" w:eastAsiaTheme="majorEastAsia" w:hAnsiTheme="majorEastAsia" w:cs="宋体"/>
          <w:kern w:val="0"/>
          <w:sz w:val="24"/>
          <w:szCs w:val="24"/>
          <w:u w:val="single"/>
        </w:rPr>
        <w:t>（应填写“其中一方的全称”，如：联合体确定以成员</w:t>
      </w:r>
      <w:proofErr w:type="gramStart"/>
      <w:r w:rsidRPr="00C52533">
        <w:rPr>
          <w:rFonts w:asciiTheme="majorEastAsia" w:eastAsiaTheme="majorEastAsia" w:hAnsiTheme="majorEastAsia" w:cs="宋体"/>
          <w:kern w:val="0"/>
          <w:sz w:val="24"/>
          <w:szCs w:val="24"/>
          <w:u w:val="single"/>
        </w:rPr>
        <w:t>一</w:t>
      </w:r>
      <w:proofErr w:type="gramEnd"/>
      <w:r w:rsidRPr="00C52533">
        <w:rPr>
          <w:rFonts w:asciiTheme="majorEastAsia" w:eastAsiaTheme="majorEastAsia" w:hAnsiTheme="majorEastAsia" w:cs="宋体"/>
          <w:kern w:val="0"/>
          <w:sz w:val="24"/>
          <w:szCs w:val="24"/>
          <w:u w:val="single"/>
        </w:rPr>
        <w:t>的条件参与商务部分的评标，则填写“成员</w:t>
      </w:r>
      <w:proofErr w:type="gramStart"/>
      <w:r w:rsidRPr="00C52533">
        <w:rPr>
          <w:rFonts w:asciiTheme="majorEastAsia" w:eastAsiaTheme="majorEastAsia" w:hAnsiTheme="majorEastAsia" w:cs="宋体"/>
          <w:kern w:val="0"/>
          <w:sz w:val="24"/>
          <w:szCs w:val="24"/>
          <w:u w:val="single"/>
        </w:rPr>
        <w:t>一</w:t>
      </w:r>
      <w:proofErr w:type="gramEnd"/>
      <w:r w:rsidRPr="00C52533">
        <w:rPr>
          <w:rFonts w:asciiTheme="majorEastAsia" w:eastAsiaTheme="majorEastAsia" w:hAnsiTheme="majorEastAsia" w:cs="宋体"/>
          <w:kern w:val="0"/>
          <w:sz w:val="24"/>
          <w:szCs w:val="24"/>
          <w:u w:val="single"/>
        </w:rPr>
        <w:t>的全称”…；否则填写“无”）</w:t>
      </w:r>
      <w:r w:rsidRPr="00C52533">
        <w:rPr>
          <w:rFonts w:asciiTheme="majorEastAsia" w:eastAsiaTheme="majorEastAsia" w:hAnsiTheme="majorEastAsia" w:cs="宋体"/>
          <w:kern w:val="0"/>
          <w:sz w:val="24"/>
          <w:szCs w:val="24"/>
        </w:rPr>
        <w:t>的条件参与商务部分的评标。</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四、本协议自签署之日起生效，政府采购合同履行完毕后自动失效。</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五、本协议一式</w:t>
      </w:r>
      <w:r w:rsidRPr="00C52533">
        <w:rPr>
          <w:rFonts w:asciiTheme="majorEastAsia" w:eastAsiaTheme="majorEastAsia" w:hAnsiTheme="majorEastAsia" w:cs="宋体"/>
          <w:kern w:val="0"/>
          <w:szCs w:val="21"/>
          <w:u w:val="single"/>
        </w:rPr>
        <w:t>（填写具体份数）</w:t>
      </w:r>
      <w:r w:rsidRPr="00C52533">
        <w:rPr>
          <w:rFonts w:asciiTheme="majorEastAsia" w:eastAsiaTheme="majorEastAsia" w:hAnsiTheme="majorEastAsia" w:cs="宋体"/>
          <w:kern w:val="0"/>
          <w:szCs w:val="21"/>
        </w:rPr>
        <w:t>份，联合体各方各执一份，投标文件中提交一份。</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（以下无正文）</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牵头方：</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法定代表人或其委托代理人：</w:t>
      </w:r>
      <w:r w:rsidRPr="00C52533">
        <w:rPr>
          <w:rFonts w:asciiTheme="majorEastAsia" w:eastAsiaTheme="majorEastAsia" w:hAnsiTheme="majorEastAsia" w:cs="宋体"/>
          <w:kern w:val="0"/>
          <w:szCs w:val="21"/>
          <w:u w:val="single"/>
        </w:rPr>
        <w:t>  （签字或盖章）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成员</w:t>
      </w:r>
      <w:proofErr w:type="gramStart"/>
      <w:r w:rsidRPr="00C52533">
        <w:rPr>
          <w:rFonts w:asciiTheme="majorEastAsia" w:eastAsiaTheme="majorEastAsia" w:hAnsiTheme="majorEastAsia" w:cs="宋体"/>
          <w:kern w:val="0"/>
          <w:szCs w:val="21"/>
        </w:rPr>
        <w:t>一</w:t>
      </w:r>
      <w:proofErr w:type="gramEnd"/>
      <w:r w:rsidRPr="00C52533">
        <w:rPr>
          <w:rFonts w:asciiTheme="majorEastAsia" w:eastAsiaTheme="majorEastAsia" w:hAnsiTheme="majorEastAsia" w:cs="宋体"/>
          <w:kern w:val="0"/>
          <w:szCs w:val="21"/>
        </w:rPr>
        <w:t>：</w:t>
      </w:r>
      <w:r w:rsidRPr="00C52533">
        <w:rPr>
          <w:rFonts w:asciiTheme="majorEastAsia" w:eastAsiaTheme="majorEastAsia" w:hAnsiTheme="majorEastAsia" w:cs="宋体"/>
          <w:kern w:val="0"/>
          <w:szCs w:val="21"/>
          <w:u w:val="single"/>
        </w:rPr>
        <w:t>（全称并加盖成员</w:t>
      </w:r>
      <w:proofErr w:type="gramStart"/>
      <w:r w:rsidRPr="00C52533">
        <w:rPr>
          <w:rFonts w:asciiTheme="majorEastAsia" w:eastAsiaTheme="majorEastAsia" w:hAnsiTheme="majorEastAsia" w:cs="宋体"/>
          <w:kern w:val="0"/>
          <w:szCs w:val="21"/>
          <w:u w:val="single"/>
        </w:rPr>
        <w:t>一</w:t>
      </w:r>
      <w:proofErr w:type="gramEnd"/>
      <w:r w:rsidRPr="00C52533">
        <w:rPr>
          <w:rFonts w:asciiTheme="majorEastAsia" w:eastAsiaTheme="majorEastAsia" w:hAnsiTheme="majorEastAsia" w:cs="宋体"/>
          <w:kern w:val="0"/>
          <w:szCs w:val="21"/>
          <w:u w:val="single"/>
        </w:rPr>
        <w:t>的单位公章）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法定代表人或其委托代理人：</w:t>
      </w:r>
      <w:r w:rsidRPr="00C52533">
        <w:rPr>
          <w:rFonts w:asciiTheme="majorEastAsia" w:eastAsiaTheme="majorEastAsia" w:hAnsiTheme="majorEastAsia" w:cs="宋体"/>
          <w:kern w:val="0"/>
          <w:szCs w:val="21"/>
          <w:u w:val="single"/>
        </w:rPr>
        <w:t>  （签字或盖章）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成员**：</w:t>
      </w:r>
      <w:r w:rsidRPr="00C52533">
        <w:rPr>
          <w:rFonts w:asciiTheme="majorEastAsia" w:eastAsiaTheme="majorEastAsia" w:hAnsiTheme="majorEastAsia" w:cs="宋体"/>
          <w:kern w:val="0"/>
          <w:szCs w:val="21"/>
          <w:u w:val="single"/>
        </w:rPr>
        <w:t>（全称并加盖成员**的单位公章）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法定代表人或其委托代理人：</w:t>
      </w:r>
      <w:r w:rsidRPr="00C52533">
        <w:rPr>
          <w:rFonts w:asciiTheme="majorEastAsia" w:eastAsiaTheme="majorEastAsia" w:hAnsiTheme="majorEastAsia" w:cs="宋体"/>
          <w:kern w:val="0"/>
          <w:szCs w:val="21"/>
          <w:u w:val="single"/>
        </w:rPr>
        <w:t>  （签字或盖章）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签署日期：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1、招标文件接受联合体投标且投标人为联合体的，投标人应提供本协议；否则无须提供。</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2、本协议由委托代理人签字或盖章的，应按照本章载明的格式提供“单位负责人授权书”。</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3、纸质投标文件正本中的本协议（若有）应为原件。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二-11中小企业声明函</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lastRenderedPageBreak/>
        <w:t>（专门面向中小企业或小型、微型企业适用，若有）</w:t>
      </w:r>
    </w:p>
    <w:p w:rsidR="00C52533" w:rsidRPr="00C52533" w:rsidRDefault="00C52533" w:rsidP="00C52533">
      <w:pPr>
        <w:widowControl/>
        <w:spacing w:before="165" w:after="100" w:afterAutospacing="1"/>
        <w:jc w:val="left"/>
        <w:outlineLvl w:val="0"/>
        <w:rPr>
          <w:rFonts w:asciiTheme="majorEastAsia" w:eastAsiaTheme="majorEastAsia" w:hAnsiTheme="majorEastAsia" w:cs="宋体"/>
          <w:b/>
          <w:bCs/>
          <w:kern w:val="36"/>
          <w:sz w:val="48"/>
          <w:szCs w:val="48"/>
        </w:rPr>
      </w:pPr>
      <w:r w:rsidRPr="00C52533">
        <w:rPr>
          <w:rFonts w:asciiTheme="majorEastAsia" w:eastAsiaTheme="majorEastAsia" w:hAnsiTheme="majorEastAsia" w:cs="宋体"/>
          <w:b/>
          <w:bCs/>
          <w:kern w:val="36"/>
          <w:szCs w:val="21"/>
        </w:rPr>
        <w:t xml:space="preserve">  </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中小企业声明函（货物）</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 w:val="24"/>
          <w:szCs w:val="24"/>
        </w:rPr>
        <w:t>     </w:t>
      </w:r>
      <w:r w:rsidRPr="00C52533">
        <w:rPr>
          <w:rFonts w:asciiTheme="majorEastAsia" w:eastAsiaTheme="majorEastAsia" w:hAnsiTheme="majorEastAsia" w:cs="宋体"/>
          <w:kern w:val="0"/>
          <w:szCs w:val="21"/>
        </w:rPr>
        <w:t>  本公司（联合体）郑重声明，根据《政府采购促进中小企业发展管理办法》（财库﹝2020﹞46 号）的规定，本公司（联合体）参加</w:t>
      </w:r>
      <w:r w:rsidRPr="00C52533">
        <w:rPr>
          <w:rFonts w:asciiTheme="majorEastAsia" w:eastAsiaTheme="majorEastAsia" w:hAnsiTheme="majorEastAsia" w:cs="宋体"/>
          <w:kern w:val="0"/>
          <w:szCs w:val="21"/>
          <w:u w:val="single"/>
        </w:rPr>
        <w:t>（单位名称）</w:t>
      </w:r>
      <w:r w:rsidRPr="00C52533">
        <w:rPr>
          <w:rFonts w:asciiTheme="majorEastAsia" w:eastAsiaTheme="majorEastAsia" w:hAnsiTheme="majorEastAsia" w:cs="宋体"/>
          <w:kern w:val="0"/>
          <w:szCs w:val="21"/>
        </w:rPr>
        <w:t>的</w:t>
      </w:r>
      <w:r w:rsidRPr="00C52533">
        <w:rPr>
          <w:rFonts w:asciiTheme="majorEastAsia" w:eastAsiaTheme="majorEastAsia" w:hAnsiTheme="majorEastAsia" w:cs="宋体"/>
          <w:kern w:val="0"/>
          <w:szCs w:val="21"/>
          <w:u w:val="single"/>
        </w:rPr>
        <w:t>（项目名称）</w:t>
      </w:r>
      <w:r w:rsidRPr="00C52533">
        <w:rPr>
          <w:rFonts w:asciiTheme="majorEastAsia" w:eastAsiaTheme="majorEastAsia" w:hAnsiTheme="majorEastAsia" w:cs="宋体"/>
          <w:kern w:val="0"/>
          <w:szCs w:val="21"/>
        </w:rPr>
        <w:t>采购活动，提供的货物全部由符合政策要求的中小企业制造。相关企业（含联合体中的中小企业、签订分包意向协议的中小企业）的具体情况如下：</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1. </w:t>
      </w:r>
      <w:r w:rsidRPr="00C52533">
        <w:rPr>
          <w:rFonts w:asciiTheme="majorEastAsia" w:eastAsiaTheme="majorEastAsia" w:hAnsiTheme="majorEastAsia" w:cs="宋体"/>
          <w:kern w:val="0"/>
          <w:szCs w:val="21"/>
          <w:u w:val="single"/>
        </w:rPr>
        <w:t> （标的名称） </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（采购文件中明确的所属行业）行业</w:t>
      </w:r>
      <w:r w:rsidRPr="00C52533">
        <w:rPr>
          <w:rFonts w:asciiTheme="majorEastAsia" w:eastAsiaTheme="majorEastAsia" w:hAnsiTheme="majorEastAsia" w:cs="宋体"/>
          <w:kern w:val="0"/>
          <w:szCs w:val="21"/>
        </w:rPr>
        <w:t>；制造商为</w:t>
      </w:r>
      <w:r w:rsidRPr="00C52533">
        <w:rPr>
          <w:rFonts w:asciiTheme="majorEastAsia" w:eastAsiaTheme="majorEastAsia" w:hAnsiTheme="majorEastAsia" w:cs="宋体"/>
          <w:kern w:val="0"/>
          <w:szCs w:val="21"/>
          <w:u w:val="single"/>
        </w:rPr>
        <w:t>（企业名称）</w:t>
      </w:r>
      <w:r w:rsidRPr="00C52533">
        <w:rPr>
          <w:rFonts w:asciiTheme="majorEastAsia" w:eastAsiaTheme="majorEastAsia" w:hAnsiTheme="majorEastAsia" w:cs="宋体"/>
          <w:kern w:val="0"/>
          <w:szCs w:val="21"/>
        </w:rPr>
        <w:t>，从业人员</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人，营业收入为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万元，资产总额为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w:t>
      </w:r>
      <w:r w:rsidRPr="00C52533">
        <w:rPr>
          <w:rFonts w:asciiTheme="majorEastAsia" w:eastAsiaTheme="majorEastAsia" w:hAnsiTheme="majorEastAsia" w:cs="宋体"/>
          <w:kern w:val="0"/>
          <w:szCs w:val="21"/>
          <w:vertAlign w:val="superscript"/>
        </w:rPr>
        <w:t>1</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（中型企业、小型企业、微型企业）；</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2. </w:t>
      </w:r>
      <w:r w:rsidRPr="00C52533">
        <w:rPr>
          <w:rFonts w:asciiTheme="majorEastAsia" w:eastAsiaTheme="majorEastAsia" w:hAnsiTheme="majorEastAsia" w:cs="宋体"/>
          <w:kern w:val="0"/>
          <w:szCs w:val="21"/>
          <w:u w:val="single"/>
        </w:rPr>
        <w:t> （标的名称） </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 （采购文件中明确的所属行业 ）行业；</w:t>
      </w:r>
      <w:r w:rsidRPr="00C52533">
        <w:rPr>
          <w:rFonts w:asciiTheme="majorEastAsia" w:eastAsiaTheme="majorEastAsia" w:hAnsiTheme="majorEastAsia" w:cs="宋体"/>
          <w:kern w:val="0"/>
          <w:szCs w:val="21"/>
        </w:rPr>
        <w:t>制造商为</w:t>
      </w:r>
      <w:r w:rsidRPr="00C52533">
        <w:rPr>
          <w:rFonts w:asciiTheme="majorEastAsia" w:eastAsiaTheme="majorEastAsia" w:hAnsiTheme="majorEastAsia" w:cs="宋体"/>
          <w:kern w:val="0"/>
          <w:szCs w:val="21"/>
          <w:u w:val="single"/>
        </w:rPr>
        <w:t>（企业名称），</w:t>
      </w:r>
      <w:r w:rsidRPr="00C52533">
        <w:rPr>
          <w:rFonts w:asciiTheme="majorEastAsia" w:eastAsiaTheme="majorEastAsia" w:hAnsiTheme="majorEastAsia" w:cs="宋体"/>
          <w:kern w:val="0"/>
          <w:szCs w:val="21"/>
        </w:rPr>
        <w:t>从业人员</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人，营业收入为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万元，资产总额为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万元，属于</w:t>
      </w:r>
      <w:r w:rsidRPr="00C52533">
        <w:rPr>
          <w:rFonts w:asciiTheme="majorEastAsia" w:eastAsiaTheme="majorEastAsia" w:hAnsiTheme="majorEastAsia" w:cs="宋体"/>
          <w:kern w:val="0"/>
          <w:szCs w:val="21"/>
          <w:u w:val="single"/>
        </w:rPr>
        <w:t>（中型企业、小型企业、微型企业）；</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以上企业，不属于大企业的分支机构，不存在控股股东为大企业的情形，也不存在与大企业的负责人为同一人的情形。</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本企业对上述声明内容的真实性负责。如有虚假，将依法承担相应责任。</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企业名称（盖章）：        </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日期：</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1从业人员、营业收入、资产总额填报上一年度数据，无上</w:t>
      </w:r>
      <w:proofErr w:type="gramStart"/>
      <w:r w:rsidRPr="00C52533">
        <w:rPr>
          <w:rFonts w:asciiTheme="majorEastAsia" w:eastAsiaTheme="majorEastAsia" w:hAnsiTheme="majorEastAsia" w:cs="宋体"/>
          <w:kern w:val="0"/>
          <w:szCs w:val="21"/>
        </w:rPr>
        <w:t>一</w:t>
      </w:r>
      <w:proofErr w:type="gramEnd"/>
      <w:r w:rsidRPr="00C52533">
        <w:rPr>
          <w:rFonts w:asciiTheme="majorEastAsia" w:eastAsiaTheme="majorEastAsia" w:hAnsiTheme="majorEastAsia" w:cs="宋体"/>
          <w:kern w:val="0"/>
          <w:szCs w:val="21"/>
        </w:rPr>
        <w:t>年度数据的新成立企业可不填报。</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 w:val="24"/>
          <w:szCs w:val="24"/>
        </w:rPr>
        <w:t>                                            中小企业声明函（工程、服务）</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本公司（联合体）郑重声明，根据《政府采购促进中小企业发展管理办法》（财库﹝2020﹞46 号）的规定，本公司（联合体）参加</w:t>
      </w:r>
      <w:r w:rsidRPr="00C52533">
        <w:rPr>
          <w:rFonts w:asciiTheme="majorEastAsia" w:eastAsiaTheme="majorEastAsia" w:hAnsiTheme="majorEastAsia" w:cs="宋体"/>
          <w:kern w:val="0"/>
          <w:szCs w:val="21"/>
          <w:u w:val="single"/>
        </w:rPr>
        <w:t>（单位名称）</w:t>
      </w:r>
      <w:r w:rsidRPr="00C52533">
        <w:rPr>
          <w:rFonts w:asciiTheme="majorEastAsia" w:eastAsiaTheme="majorEastAsia" w:hAnsiTheme="majorEastAsia" w:cs="宋体"/>
          <w:kern w:val="0"/>
          <w:szCs w:val="21"/>
        </w:rPr>
        <w:t>的</w:t>
      </w:r>
      <w:r w:rsidRPr="00C52533">
        <w:rPr>
          <w:rFonts w:asciiTheme="majorEastAsia" w:eastAsiaTheme="majorEastAsia" w:hAnsiTheme="majorEastAsia" w:cs="宋体"/>
          <w:kern w:val="0"/>
          <w:szCs w:val="21"/>
          <w:u w:val="single"/>
        </w:rPr>
        <w:t>（项目名称）</w:t>
      </w:r>
      <w:r w:rsidRPr="00C52533">
        <w:rPr>
          <w:rFonts w:asciiTheme="majorEastAsia" w:eastAsiaTheme="majorEastAsia" w:hAnsiTheme="majorEastAsia"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1. </w:t>
      </w:r>
      <w:r w:rsidRPr="00C52533">
        <w:rPr>
          <w:rFonts w:asciiTheme="majorEastAsia" w:eastAsiaTheme="majorEastAsia" w:hAnsiTheme="majorEastAsia" w:cs="宋体"/>
          <w:kern w:val="0"/>
          <w:szCs w:val="21"/>
          <w:u w:val="single"/>
        </w:rPr>
        <w:t>（标的名称）</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（采购文件中明确的所属行业）</w:t>
      </w:r>
      <w:r w:rsidRPr="00C52533">
        <w:rPr>
          <w:rFonts w:asciiTheme="majorEastAsia" w:eastAsiaTheme="majorEastAsia" w:hAnsiTheme="majorEastAsia" w:cs="宋体"/>
          <w:kern w:val="0"/>
          <w:szCs w:val="21"/>
        </w:rPr>
        <w:t>；承建（承接）企业为</w:t>
      </w:r>
      <w:r w:rsidRPr="00C52533">
        <w:rPr>
          <w:rFonts w:asciiTheme="majorEastAsia" w:eastAsiaTheme="majorEastAsia" w:hAnsiTheme="majorEastAsia" w:cs="宋体"/>
          <w:kern w:val="0"/>
          <w:szCs w:val="21"/>
          <w:u w:val="single"/>
        </w:rPr>
        <w:t>（企业名称）</w:t>
      </w:r>
      <w:r w:rsidRPr="00C52533">
        <w:rPr>
          <w:rFonts w:asciiTheme="majorEastAsia" w:eastAsiaTheme="majorEastAsia" w:hAnsiTheme="majorEastAsia" w:cs="宋体"/>
          <w:kern w:val="0"/>
          <w:szCs w:val="21"/>
        </w:rPr>
        <w:t>，从业人员</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人，营业收入为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万元，资产总额为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w:t>
      </w:r>
      <w:r w:rsidRPr="00C52533">
        <w:rPr>
          <w:rFonts w:asciiTheme="majorEastAsia" w:eastAsiaTheme="majorEastAsia" w:hAnsiTheme="majorEastAsia" w:cs="宋体"/>
          <w:kern w:val="0"/>
          <w:szCs w:val="21"/>
          <w:vertAlign w:val="superscript"/>
        </w:rPr>
        <w:t>1</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（中型企业、小型企业、微型企业）；</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u w:val="single"/>
        </w:rPr>
      </w:pPr>
      <w:r w:rsidRPr="00C52533">
        <w:rPr>
          <w:rFonts w:asciiTheme="majorEastAsia" w:eastAsiaTheme="majorEastAsia" w:hAnsiTheme="majorEastAsia" w:cs="宋体"/>
          <w:kern w:val="0"/>
          <w:szCs w:val="21"/>
        </w:rPr>
        <w:lastRenderedPageBreak/>
        <w:t>        2. </w:t>
      </w:r>
      <w:r w:rsidRPr="00C52533">
        <w:rPr>
          <w:rFonts w:asciiTheme="majorEastAsia" w:eastAsiaTheme="majorEastAsia" w:hAnsiTheme="majorEastAsia" w:cs="宋体"/>
          <w:kern w:val="0"/>
          <w:szCs w:val="21"/>
          <w:u w:val="single"/>
        </w:rPr>
        <w:t>（标的名称）</w:t>
      </w:r>
      <w:r w:rsidRPr="00C52533">
        <w:rPr>
          <w:rFonts w:asciiTheme="majorEastAsia" w:eastAsiaTheme="majorEastAsia" w:hAnsiTheme="majorEastAsia" w:cs="宋体"/>
          <w:kern w:val="0"/>
          <w:szCs w:val="21"/>
        </w:rPr>
        <w:t>，属于</w:t>
      </w:r>
      <w:r w:rsidRPr="00C52533">
        <w:rPr>
          <w:rFonts w:asciiTheme="majorEastAsia" w:eastAsiaTheme="majorEastAsia" w:hAnsiTheme="majorEastAsia" w:cs="宋体"/>
          <w:kern w:val="0"/>
          <w:szCs w:val="21"/>
          <w:u w:val="single"/>
        </w:rPr>
        <w:t>（采购文件中明确的所属行业）；</w:t>
      </w:r>
      <w:r w:rsidRPr="00C52533">
        <w:rPr>
          <w:rFonts w:asciiTheme="majorEastAsia" w:eastAsiaTheme="majorEastAsia" w:hAnsiTheme="majorEastAsia" w:cs="宋体"/>
          <w:kern w:val="0"/>
          <w:szCs w:val="21"/>
        </w:rPr>
        <w:t>承建（承接）企业为</w:t>
      </w:r>
      <w:r w:rsidRPr="00C52533">
        <w:rPr>
          <w:rFonts w:asciiTheme="majorEastAsia" w:eastAsiaTheme="majorEastAsia" w:hAnsiTheme="majorEastAsia" w:cs="宋体"/>
          <w:kern w:val="0"/>
          <w:szCs w:val="21"/>
          <w:u w:val="single"/>
        </w:rPr>
        <w:t>（企业名称）</w:t>
      </w:r>
      <w:r w:rsidRPr="00C52533">
        <w:rPr>
          <w:rFonts w:asciiTheme="majorEastAsia" w:eastAsiaTheme="majorEastAsia" w:hAnsiTheme="majorEastAsia" w:cs="宋体"/>
          <w:kern w:val="0"/>
          <w:szCs w:val="21"/>
        </w:rPr>
        <w:t>，从业人员</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人，营业收入为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万元，资产总额为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万元，属于</w:t>
      </w:r>
      <w:r w:rsidRPr="00C52533">
        <w:rPr>
          <w:rFonts w:asciiTheme="majorEastAsia" w:eastAsiaTheme="majorEastAsia" w:hAnsiTheme="majorEastAsia" w:cs="宋体"/>
          <w:kern w:val="0"/>
          <w:szCs w:val="21"/>
          <w:u w:val="single"/>
        </w:rPr>
        <w:t>（中型企业、小型企业、微型企业）；</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以上企业，不属于大企业的分支机构，不存在控股股东为大企业的情形，也不存在与大企业的负责人为同一人的情形。</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本企业对上述声明内容的真实性负责。如有虚假，将依法承担相应责任。</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企业名称（盖章）：                     </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日期：</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1从业人员、营业收入、资产总额填报上一年度数据，无上</w:t>
      </w:r>
      <w:proofErr w:type="gramStart"/>
      <w:r w:rsidRPr="00C52533">
        <w:rPr>
          <w:rFonts w:asciiTheme="majorEastAsia" w:eastAsiaTheme="majorEastAsia" w:hAnsiTheme="majorEastAsia" w:cs="宋体"/>
          <w:kern w:val="0"/>
          <w:szCs w:val="21"/>
        </w:rPr>
        <w:t>一</w:t>
      </w:r>
      <w:proofErr w:type="gramEnd"/>
      <w:r w:rsidRPr="00C52533">
        <w:rPr>
          <w:rFonts w:asciiTheme="majorEastAsia" w:eastAsiaTheme="majorEastAsia" w:hAnsiTheme="majorEastAsia" w:cs="宋体"/>
          <w:kern w:val="0"/>
          <w:szCs w:val="21"/>
        </w:rPr>
        <w:t>年度数据的新成立企业可不填报。</w:t>
      </w:r>
    </w:p>
    <w:p w:rsidR="00C52533" w:rsidRPr="00C52533" w:rsidRDefault="00C52533" w:rsidP="00C52533">
      <w:pPr>
        <w:widowControl/>
        <w:spacing w:before="165" w:after="100" w:afterAutospacing="1"/>
        <w:jc w:val="left"/>
        <w:outlineLvl w:val="0"/>
        <w:rPr>
          <w:rFonts w:asciiTheme="majorEastAsia" w:eastAsiaTheme="majorEastAsia" w:hAnsiTheme="majorEastAsia" w:cs="宋体"/>
          <w:b/>
          <w:bCs/>
          <w:kern w:val="36"/>
          <w:sz w:val="48"/>
          <w:szCs w:val="48"/>
        </w:rPr>
      </w:pPr>
      <w:r w:rsidRPr="00C52533">
        <w:rPr>
          <w:rFonts w:asciiTheme="majorEastAsia" w:eastAsiaTheme="majorEastAsia" w:hAnsiTheme="majorEastAsia" w:cs="宋体"/>
          <w:b/>
          <w:bCs/>
          <w:kern w:val="36"/>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附：</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残疾人福利性单位声明函</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（专门面向中小企业或小型、微型企业适用，若有）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C52533">
        <w:rPr>
          <w:rFonts w:asciiTheme="majorEastAsia" w:eastAsiaTheme="majorEastAsia" w:hAnsiTheme="majorEastAsia" w:cs="宋体"/>
          <w:kern w:val="0"/>
          <w:szCs w:val="21"/>
          <w:u w:val="single"/>
        </w:rPr>
        <w:t>（填写“项目名称”）</w:t>
      </w:r>
      <w:r w:rsidRPr="00C52533">
        <w:rPr>
          <w:rFonts w:asciiTheme="majorEastAsia" w:eastAsiaTheme="majorEastAsia" w:hAnsiTheme="majorEastAsia" w:cs="宋体"/>
          <w:kern w:val="0"/>
          <w:szCs w:val="21"/>
        </w:rPr>
        <w:t>项目采购活动：</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）提供本投标人制造的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货物，或提供其他残疾人福利性单位制造的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货物（不包括使用非残疾人福利性单位注册商标的货物）。（说明：只有部分货物由残疾人福利企业制造的，在该</w:t>
      </w:r>
      <w:proofErr w:type="gramStart"/>
      <w:r w:rsidRPr="00C52533">
        <w:rPr>
          <w:rFonts w:asciiTheme="majorEastAsia" w:eastAsiaTheme="majorEastAsia" w:hAnsiTheme="majorEastAsia" w:cs="宋体"/>
          <w:kern w:val="0"/>
          <w:szCs w:val="21"/>
        </w:rPr>
        <w:t>货物后标</w:t>
      </w:r>
      <w:proofErr w:type="gramEnd"/>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宋体"/>
          <w:kern w:val="0"/>
          <w:szCs w:val="21"/>
        </w:rPr>
        <w:t>）</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）由本投标人承建的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工程</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）由本投标人承接的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服务；</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本投标人对上述声明的真实性负责。如有虚假，将依法承担相应责任。</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1、请投标人按照实际情况编制填写本声明函，并在相应的（）中打“√”。</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2、纸质投标文件正本中的本声明函（若有）应为原件。</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3、若《残疾人福利性单位声明函》内容不真实，</w:t>
      </w:r>
      <w:r w:rsidRPr="00C52533">
        <w:rPr>
          <w:rFonts w:asciiTheme="majorEastAsia" w:eastAsiaTheme="majorEastAsia" w:hAnsiTheme="majorEastAsia" w:cs="宋体"/>
          <w:b/>
          <w:bCs/>
          <w:kern w:val="0"/>
          <w:szCs w:val="21"/>
        </w:rPr>
        <w:t>视为提供虚假材料。</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二-12其他资格证明文件（若有）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二</w:t>
      </w:r>
      <w:r w:rsidRPr="00C52533">
        <w:rPr>
          <w:rFonts w:asciiTheme="majorEastAsia" w:eastAsiaTheme="majorEastAsia" w:hAnsiTheme="majorEastAsia" w:cs="宋体"/>
          <w:b/>
          <w:bCs/>
          <w:kern w:val="0"/>
          <w:szCs w:val="21"/>
        </w:rPr>
        <w:t>-12-</w:t>
      </w:r>
      <w:r w:rsidRPr="00C52533">
        <w:rPr>
          <w:rFonts w:asciiTheme="majorEastAsia" w:eastAsiaTheme="majorEastAsia" w:hAnsiTheme="majorEastAsia" w:cs="宋体" w:hint="eastAsia"/>
          <w:b/>
          <w:bCs/>
          <w:kern w:val="0"/>
          <w:szCs w:val="21"/>
        </w:rPr>
        <w:t>①</w:t>
      </w:r>
      <w:r w:rsidRPr="00C52533">
        <w:rPr>
          <w:rFonts w:asciiTheme="majorEastAsia" w:eastAsiaTheme="majorEastAsia" w:hAnsiTheme="majorEastAsia" w:cs="宋体"/>
          <w:b/>
          <w:bCs/>
          <w:kern w:val="0"/>
          <w:szCs w:val="21"/>
        </w:rPr>
        <w:t>具备履行合同所必需设备和专业技术能力专项证明材料（若有）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致：</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现附上我方具备履行合同所必需的设备和专业技术能力的专项证明材料复印件（具体附后），上述证明材料真实有效，否则我方负全部责任。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1、招标文件要求投标人提供“具备履行合同所必需的设备和专业技术能力专项证明材料”的，投标人应按照招标文件规定在此项下提供相应证明材料复印件。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2、投标人提供的相应证明材料复印件均应符合：内容完整、清晰、整洁，并由投标人加盖其单位公章。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二-12-</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招标文件规定的其他资格证明文件（若有）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除招标文件另有规定外，招标文件要求提交的除前述资格证明文件外的其他资格证明文件（若有）加盖投标人的单位公章后应在此项下提交。</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三</w:t>
      </w:r>
      <w:r w:rsidRPr="00C52533">
        <w:rPr>
          <w:rFonts w:asciiTheme="majorEastAsia" w:eastAsiaTheme="majorEastAsia" w:hAnsiTheme="majorEastAsia" w:cs="宋体"/>
          <w:b/>
          <w:bCs/>
          <w:kern w:val="0"/>
          <w:szCs w:val="21"/>
        </w:rPr>
        <w:t>、投标保证金</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1、在此项下提交的</w:t>
      </w:r>
      <w:r w:rsidRPr="00C52533">
        <w:rPr>
          <w:rFonts w:asciiTheme="majorEastAsia" w:eastAsiaTheme="majorEastAsia" w:hAnsiTheme="majorEastAsia" w:cs="宋体"/>
          <w:b/>
          <w:bCs/>
          <w:kern w:val="0"/>
          <w:szCs w:val="21"/>
        </w:rPr>
        <w:t>“投标保证金”</w:t>
      </w:r>
      <w:r w:rsidRPr="00C52533">
        <w:rPr>
          <w:rFonts w:asciiTheme="majorEastAsia" w:eastAsiaTheme="majorEastAsia" w:hAnsiTheme="majorEastAsia" w:cs="宋体"/>
          <w:kern w:val="0"/>
          <w:szCs w:val="21"/>
        </w:rPr>
        <w:t>材料可使用转账凭证复印件或从福建省政府采购网上公开信息系统中下载的有关原始页面的打印件。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2、投标保证金是否已提交的认定按照招标文件第三章规定执行。</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15055D"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w:t>
      </w:r>
    </w:p>
    <w:p w:rsidR="0015055D" w:rsidRDefault="0015055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封面格式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福建省政府采购投标文件</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（报价部分）</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6"/>
          <w:szCs w:val="36"/>
          <w:u w:val="single"/>
        </w:rPr>
        <w:t>（填写正本或副本）</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项目名称：</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备案编号：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招标编号：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所投合同包：</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投标人：</w:t>
      </w:r>
      <w:r w:rsidRPr="00C52533">
        <w:rPr>
          <w:rFonts w:asciiTheme="majorEastAsia" w:eastAsiaTheme="majorEastAsia" w:hAnsiTheme="majorEastAsia" w:cs="宋体"/>
          <w:b/>
          <w:bCs/>
          <w:kern w:val="0"/>
          <w:sz w:val="32"/>
          <w:szCs w:val="32"/>
          <w:u w:val="single"/>
        </w:rPr>
        <w:t>（填写“全称”）</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年</w:t>
      </w: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月</w:t>
      </w:r>
    </w:p>
    <w:p w:rsidR="00C52533" w:rsidRDefault="00C52533" w:rsidP="0015055D">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索引</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一、开标一览表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二、投标分项报价表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三、招标文件规定的价格扣除证明材料（若有）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四、招标文件规定的加分证明材料（若有）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一、开标一览表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货币及单位：人民币元</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1"/>
        <w:gridCol w:w="5720"/>
        <w:gridCol w:w="702"/>
        <w:gridCol w:w="1087"/>
      </w:tblGrid>
      <w:tr w:rsidR="00C52533" w:rsidRPr="00C52533" w:rsidTr="0015055D">
        <w:trPr>
          <w:tblCellSpacing w:w="15" w:type="dxa"/>
        </w:trPr>
        <w:tc>
          <w:tcPr>
            <w:tcW w:w="138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510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投标报价</w:t>
            </w:r>
          </w:p>
        </w:tc>
        <w:tc>
          <w:tcPr>
            <w:tcW w:w="855"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保证金</w:t>
            </w:r>
          </w:p>
        </w:tc>
        <w:tc>
          <w:tcPr>
            <w:tcW w:w="1185"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tc>
      </w:tr>
      <w:tr w:rsidR="00C52533" w:rsidRPr="00C52533" w:rsidTr="0015055D">
        <w:trPr>
          <w:trHeight w:val="1800"/>
          <w:tblCellSpacing w:w="15" w:type="dxa"/>
        </w:trPr>
        <w:tc>
          <w:tcPr>
            <w:tcW w:w="138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510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投标总价（大写金额）：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85" w:type="dxa"/>
            <w:vMerge w:val="restart"/>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a.投标报价的明细：详见《投标分项报价表》。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b.招标文件规定的价格扣除</w:t>
            </w:r>
            <w:r w:rsidRPr="00C52533">
              <w:rPr>
                <w:rFonts w:asciiTheme="majorEastAsia" w:eastAsiaTheme="majorEastAsia" w:hAnsiTheme="majorEastAsia" w:cs="宋体"/>
                <w:kern w:val="0"/>
                <w:szCs w:val="21"/>
              </w:rPr>
              <w:lastRenderedPageBreak/>
              <w:t>证明材料（若有）：详见报价部分。</w:t>
            </w:r>
          </w:p>
        </w:tc>
      </w:tr>
      <w:tr w:rsidR="00C52533" w:rsidRPr="00C52533" w:rsidTr="0015055D">
        <w:trPr>
          <w:tblCellSpacing w:w="15" w:type="dxa"/>
        </w:trPr>
        <w:tc>
          <w:tcPr>
            <w:tcW w:w="138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5100" w:type="dxa"/>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投标总价（大写金额）：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tc>
        <w:tc>
          <w:tcPr>
            <w:tcW w:w="855" w:type="dxa"/>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0" w:type="auto"/>
            <w:vMerge/>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lastRenderedPageBreak/>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1、本表应按照下列规定填写：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1.1投标人应按照本表格式填写所投的合同包的“投标报价”。</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1.2本表中列示的“合同包”应与《投标分项报价表》中列示的“合同包”保持一致，即：若本表中列示的“合同包”为“1”时，《投标分项报价表》中列示的“合同包”亦应为“1”，以此类推。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1.3“大写金额”指“投标报价”应用“壹、贰、叁、肆、伍、陆、柒、捌、玖、拾、佰、仟、万、亿、元、角、分、零”等进行填写。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2、纸质投标文件正本中的本表应为原件。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二、投标分项报价表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4"/>
        <w:gridCol w:w="1496"/>
        <w:gridCol w:w="1234"/>
        <w:gridCol w:w="850"/>
        <w:gridCol w:w="991"/>
        <w:gridCol w:w="589"/>
        <w:gridCol w:w="1087"/>
        <w:gridCol w:w="824"/>
      </w:tblGrid>
      <w:tr w:rsidR="00C52533" w:rsidRPr="00C52533" w:rsidTr="00C52533">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w:t>
            </w:r>
            <w:r w:rsidRPr="00C52533">
              <w:rPr>
                <w:rFonts w:asciiTheme="majorEastAsia" w:eastAsiaTheme="majorEastAsia" w:hAnsiTheme="majorEastAsia" w:cs="宋体"/>
                <w:kern w:val="0"/>
                <w:szCs w:val="21"/>
              </w:rPr>
              <w:lastRenderedPageBreak/>
              <w:t>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总价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备注</w:t>
            </w:r>
          </w:p>
        </w:tc>
      </w:tr>
      <w:tr w:rsidR="00C52533" w:rsidRPr="00C52533" w:rsidTr="00C52533">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1、本表应按照下列规定填写：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1.2“投标标的”为货物的：</w:t>
      </w:r>
      <w:r w:rsidRPr="00C52533">
        <w:rPr>
          <w:rFonts w:asciiTheme="majorEastAsia" w:eastAsiaTheme="majorEastAsia" w:hAnsiTheme="majorEastAsia" w:cs="宋体"/>
          <w:b/>
          <w:bCs/>
          <w:kern w:val="0"/>
          <w:szCs w:val="21"/>
        </w:rPr>
        <w:t>“规格”</w:t>
      </w:r>
      <w:r w:rsidRPr="00C52533">
        <w:rPr>
          <w:rFonts w:asciiTheme="majorEastAsia" w:eastAsiaTheme="majorEastAsia" w:hAnsiTheme="majorEastAsia" w:cs="宋体"/>
          <w:kern w:val="0"/>
          <w:szCs w:val="21"/>
        </w:rPr>
        <w:t>项下应填写货物制造厂商赋予的品牌（属于节能、环保清单产品的货物，填写的品牌名称应与清单载明的品牌名称保持一致）及具体型号。</w:t>
      </w:r>
      <w:r w:rsidRPr="00C52533">
        <w:rPr>
          <w:rFonts w:asciiTheme="majorEastAsia" w:eastAsiaTheme="majorEastAsia" w:hAnsiTheme="majorEastAsia" w:cs="宋体"/>
          <w:b/>
          <w:bCs/>
          <w:kern w:val="0"/>
          <w:szCs w:val="21"/>
        </w:rPr>
        <w:t>“来源地”</w:t>
      </w:r>
      <w:r w:rsidRPr="00C52533">
        <w:rPr>
          <w:rFonts w:asciiTheme="majorEastAsia" w:eastAsiaTheme="majorEastAsia" w:hAnsiTheme="majorEastAsia" w:cs="宋体"/>
          <w:kern w:val="0"/>
          <w:szCs w:val="21"/>
        </w:rPr>
        <w:t>应填写货物的原产地。</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1.3“投标标的”为服务的：</w:t>
      </w:r>
      <w:r w:rsidRPr="00C52533">
        <w:rPr>
          <w:rFonts w:asciiTheme="majorEastAsia" w:eastAsiaTheme="majorEastAsia" w:hAnsiTheme="majorEastAsia" w:cs="宋体"/>
          <w:b/>
          <w:bCs/>
          <w:kern w:val="0"/>
          <w:szCs w:val="21"/>
        </w:rPr>
        <w:t>“规格”</w:t>
      </w:r>
      <w:r w:rsidRPr="00C52533">
        <w:rPr>
          <w:rFonts w:asciiTheme="majorEastAsia" w:eastAsiaTheme="majorEastAsia" w:hAnsiTheme="majorEastAsia" w:cs="宋体"/>
          <w:kern w:val="0"/>
          <w:szCs w:val="21"/>
        </w:rPr>
        <w:t>项下应填写服务提供者提供的服务标准及品牌（若有）。</w:t>
      </w:r>
      <w:r w:rsidRPr="00C52533">
        <w:rPr>
          <w:rFonts w:asciiTheme="majorEastAsia" w:eastAsiaTheme="majorEastAsia" w:hAnsiTheme="majorEastAsia" w:cs="宋体"/>
          <w:b/>
          <w:bCs/>
          <w:kern w:val="0"/>
          <w:szCs w:val="21"/>
        </w:rPr>
        <w:t>“来源地”</w:t>
      </w:r>
      <w:r w:rsidRPr="00C52533">
        <w:rPr>
          <w:rFonts w:asciiTheme="majorEastAsia" w:eastAsiaTheme="majorEastAsia" w:hAnsiTheme="majorEastAsia" w:cs="宋体"/>
          <w:kern w:val="0"/>
          <w:szCs w:val="21"/>
        </w:rPr>
        <w:t>应填写服务提供者的所在地。</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1.4同一合同包中，</w:t>
      </w:r>
      <w:r w:rsidRPr="00C52533">
        <w:rPr>
          <w:rFonts w:asciiTheme="majorEastAsia" w:eastAsiaTheme="majorEastAsia" w:hAnsiTheme="majorEastAsia" w:cs="宋体"/>
          <w:b/>
          <w:bCs/>
          <w:kern w:val="0"/>
          <w:szCs w:val="21"/>
        </w:rPr>
        <w:t>“单价（现场）”</w:t>
      </w:r>
      <w:r w:rsidRPr="00C52533">
        <w:rPr>
          <w:rFonts w:asciiTheme="majorEastAsia" w:eastAsiaTheme="majorEastAsia" w:hAnsiTheme="majorEastAsia" w:cs="宋体"/>
          <w:kern w:val="0"/>
          <w:szCs w:val="21"/>
        </w:rPr>
        <w:t>×</w:t>
      </w:r>
      <w:r w:rsidRPr="00C52533">
        <w:rPr>
          <w:rFonts w:asciiTheme="majorEastAsia" w:eastAsiaTheme="majorEastAsia" w:hAnsiTheme="majorEastAsia" w:cs="宋体"/>
          <w:b/>
          <w:bCs/>
          <w:kern w:val="0"/>
          <w:szCs w:val="21"/>
        </w:rPr>
        <w:t>“数量”</w:t>
      </w:r>
      <w:r w:rsidRPr="00C52533">
        <w:rPr>
          <w:rFonts w:asciiTheme="majorEastAsia" w:eastAsiaTheme="majorEastAsia" w:hAnsiTheme="majorEastAsia" w:cs="宋体"/>
          <w:kern w:val="0"/>
          <w:szCs w:val="21"/>
        </w:rPr>
        <w:t>=</w:t>
      </w:r>
      <w:r w:rsidRPr="00C52533">
        <w:rPr>
          <w:rFonts w:asciiTheme="majorEastAsia" w:eastAsiaTheme="majorEastAsia" w:hAnsiTheme="majorEastAsia" w:cs="宋体"/>
          <w:b/>
          <w:bCs/>
          <w:kern w:val="0"/>
          <w:szCs w:val="21"/>
        </w:rPr>
        <w:t>“总价（现场）”</w:t>
      </w:r>
      <w:r w:rsidRPr="00C52533">
        <w:rPr>
          <w:rFonts w:asciiTheme="majorEastAsia" w:eastAsiaTheme="majorEastAsia" w:hAnsiTheme="majorEastAsia" w:cs="宋体"/>
          <w:kern w:val="0"/>
          <w:szCs w:val="21"/>
        </w:rPr>
        <w:t>，全部品目号</w:t>
      </w:r>
      <w:r w:rsidRPr="00C52533">
        <w:rPr>
          <w:rFonts w:asciiTheme="majorEastAsia" w:eastAsiaTheme="majorEastAsia" w:hAnsiTheme="majorEastAsia" w:cs="宋体"/>
          <w:b/>
          <w:bCs/>
          <w:kern w:val="0"/>
          <w:szCs w:val="21"/>
        </w:rPr>
        <w:t>“总价（现场）”</w:t>
      </w:r>
      <w:r w:rsidRPr="00C52533">
        <w:rPr>
          <w:rFonts w:asciiTheme="majorEastAsia" w:eastAsiaTheme="majorEastAsia" w:hAnsiTheme="majorEastAsia" w:cs="宋体"/>
          <w:kern w:val="0"/>
          <w:szCs w:val="21"/>
        </w:rPr>
        <w:t>的合计金额应与《开标一览表》中相应合同包列示的</w:t>
      </w:r>
      <w:r w:rsidRPr="00C52533">
        <w:rPr>
          <w:rFonts w:asciiTheme="majorEastAsia" w:eastAsiaTheme="majorEastAsia" w:hAnsiTheme="majorEastAsia" w:cs="宋体"/>
          <w:b/>
          <w:bCs/>
          <w:kern w:val="0"/>
          <w:szCs w:val="21"/>
        </w:rPr>
        <w:t>“投标总价”</w:t>
      </w:r>
      <w:r w:rsidRPr="00C52533">
        <w:rPr>
          <w:rFonts w:asciiTheme="majorEastAsia" w:eastAsiaTheme="majorEastAsia" w:hAnsiTheme="majorEastAsia" w:cs="宋体"/>
          <w:kern w:val="0"/>
          <w:szCs w:val="21"/>
        </w:rPr>
        <w:t>保持一致。</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1.5若招标文件要求投标人对“备品备件价格、专用工具价格、技术服务费、安装调试费、检验培训费、运输费、保险费、税收”等进行报价的，请在本表的</w:t>
      </w:r>
      <w:r w:rsidRPr="00C52533">
        <w:rPr>
          <w:rFonts w:asciiTheme="majorEastAsia" w:eastAsiaTheme="majorEastAsia" w:hAnsiTheme="majorEastAsia" w:cs="宋体"/>
          <w:b/>
          <w:bCs/>
          <w:kern w:val="0"/>
          <w:szCs w:val="21"/>
        </w:rPr>
        <w:t>“备注”</w:t>
      </w:r>
      <w:r w:rsidRPr="00C52533">
        <w:rPr>
          <w:rFonts w:asciiTheme="majorEastAsia" w:eastAsiaTheme="majorEastAsia" w:hAnsiTheme="majorEastAsia" w:cs="宋体"/>
          <w:kern w:val="0"/>
          <w:szCs w:val="21"/>
        </w:rPr>
        <w:t>项下填写。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2、纸质投标文件正本中的本表应为原件。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三、招标文件规定的价格扣除证明材料（若有）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lastRenderedPageBreak/>
        <w:t>三-1优先类节能产品、环境标志产品价格扣除证明材料（若有）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三-1-</w:t>
      </w:r>
      <w:r w:rsidRPr="00C52533">
        <w:rPr>
          <w:rFonts w:asciiTheme="majorEastAsia" w:eastAsiaTheme="majorEastAsia" w:hAnsiTheme="majorEastAsia" w:cs="宋体" w:hint="eastAsia"/>
          <w:b/>
          <w:bCs/>
          <w:kern w:val="0"/>
          <w:szCs w:val="21"/>
        </w:rPr>
        <w:t>①</w:t>
      </w:r>
      <w:r w:rsidRPr="00C52533">
        <w:rPr>
          <w:rFonts w:asciiTheme="majorEastAsia" w:eastAsiaTheme="majorEastAsia" w:hAnsiTheme="majorEastAsia" w:cs="宋体"/>
          <w:b/>
          <w:bCs/>
          <w:kern w:val="0"/>
          <w:szCs w:val="21"/>
        </w:rPr>
        <w:t>优先类节能产品、环境标志产品统计表（价格扣除适用，若有）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C52533" w:rsidRPr="00C52533" w:rsidTr="00C5253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本合同包内属于节能、环境标志产品的情况</w:t>
            </w: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总价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认证种类</w:t>
            </w:r>
          </w:p>
        </w:tc>
      </w:tr>
      <w:tr w:rsidR="00C52533" w:rsidRPr="00C52533" w:rsidTr="00C5253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a.合同包内属于节能、环境标志产品的报价总金额：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b.合同包投标总价（报价总金额）：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Cs w:val="21"/>
              </w:rPr>
              <w:t>c</w:t>
            </w:r>
            <w:proofErr w:type="gramEnd"/>
            <w:r w:rsidRPr="00C52533">
              <w:rPr>
                <w:rFonts w:asciiTheme="majorEastAsia" w:eastAsiaTheme="majorEastAsia" w:hAnsiTheme="majorEastAsia" w:cs="宋体"/>
                <w:kern w:val="0"/>
                <w:szCs w:val="21"/>
              </w:rPr>
              <w:t>.“合同包内属于节能、环境标志产品的报价总金额</w:t>
            </w:r>
            <w:proofErr w:type="gramStart"/>
            <w:r w:rsidRPr="00C52533">
              <w:rPr>
                <w:rFonts w:asciiTheme="majorEastAsia" w:eastAsiaTheme="majorEastAsia" w:hAnsiTheme="majorEastAsia" w:cs="宋体"/>
                <w:kern w:val="0"/>
                <w:szCs w:val="21"/>
              </w:rPr>
              <w:t>”</w:t>
            </w:r>
            <w:proofErr w:type="gramEnd"/>
            <w:r w:rsidRPr="00C52533">
              <w:rPr>
                <w:rFonts w:asciiTheme="majorEastAsia" w:eastAsiaTheme="majorEastAsia" w:hAnsiTheme="majorEastAsia" w:cs="宋体"/>
                <w:kern w:val="0"/>
                <w:szCs w:val="21"/>
              </w:rPr>
              <w:t>占“合同包投标总价（报价总金额）”的比例（以%列示）：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1、对节能、环境标志产品计算价格扣除时，只依据投标文件</w:t>
      </w:r>
      <w:r w:rsidRPr="00C52533">
        <w:rPr>
          <w:rFonts w:asciiTheme="majorEastAsia" w:eastAsiaTheme="majorEastAsia" w:hAnsiTheme="majorEastAsia" w:cs="宋体"/>
          <w:b/>
          <w:bCs/>
          <w:kern w:val="0"/>
          <w:szCs w:val="21"/>
        </w:rPr>
        <w:t>“三-1-</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优先类节能产品、环境标志产品证明材料（价格扣除适用，若有）”。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2、本表以合同包为单位，不同</w:t>
      </w:r>
      <w:proofErr w:type="gramStart"/>
      <w:r w:rsidRPr="00C52533">
        <w:rPr>
          <w:rFonts w:asciiTheme="majorEastAsia" w:eastAsiaTheme="majorEastAsia" w:hAnsiTheme="majorEastAsia" w:cs="宋体"/>
          <w:kern w:val="0"/>
          <w:szCs w:val="21"/>
        </w:rPr>
        <w:t>合同包请分别</w:t>
      </w:r>
      <w:proofErr w:type="gramEnd"/>
      <w:r w:rsidRPr="00C52533">
        <w:rPr>
          <w:rFonts w:asciiTheme="majorEastAsia" w:eastAsiaTheme="majorEastAsia" w:hAnsiTheme="majorEastAsia" w:cs="宋体"/>
          <w:kern w:val="0"/>
          <w:szCs w:val="21"/>
        </w:rPr>
        <w:t>填写；同一</w:t>
      </w:r>
      <w:proofErr w:type="gramStart"/>
      <w:r w:rsidRPr="00C52533">
        <w:rPr>
          <w:rFonts w:asciiTheme="majorEastAsia" w:eastAsiaTheme="majorEastAsia" w:hAnsiTheme="majorEastAsia" w:cs="宋体"/>
          <w:kern w:val="0"/>
          <w:szCs w:val="21"/>
        </w:rPr>
        <w:t>合同包请按照</w:t>
      </w:r>
      <w:proofErr w:type="gramEnd"/>
      <w:r w:rsidRPr="00C52533">
        <w:rPr>
          <w:rFonts w:asciiTheme="majorEastAsia" w:eastAsiaTheme="majorEastAsia" w:hAnsiTheme="majorEastAsia" w:cs="宋体"/>
          <w:kern w:val="0"/>
          <w:szCs w:val="21"/>
        </w:rPr>
        <w:t>其品目号顺序分别填写。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3、具体统计、计算：</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3.2计算结果若除不尽，可四舍五入保留到小数点后两位。</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3.3投标人应按照招标文件要求认真统计、计算，否则评标委员会不予认定。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3.4若无节能、环境标志产品，不填写本表，否则，</w:t>
      </w:r>
      <w:r w:rsidRPr="00C52533">
        <w:rPr>
          <w:rFonts w:asciiTheme="majorEastAsia" w:eastAsiaTheme="majorEastAsia" w:hAnsiTheme="majorEastAsia" w:cs="宋体"/>
          <w:b/>
          <w:bCs/>
          <w:kern w:val="0"/>
          <w:szCs w:val="21"/>
        </w:rPr>
        <w:t>视为提供虚假材料。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4、纸质投标文件正本中的本表（若有）应为原件。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三-1-</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优先类节能产品、环境标志产品证明材料（价格扣除适用，若有）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除招标文件另有规定外，投标人应按照招标文件第二章（表1）第13项规定提供相应证明材料。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三-2小型、微型企业产品等价格扣除证明材料（若有）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三-2-</w:t>
      </w:r>
      <w:r w:rsidRPr="00C52533">
        <w:rPr>
          <w:rFonts w:asciiTheme="majorEastAsia" w:eastAsiaTheme="majorEastAsia" w:hAnsiTheme="majorEastAsia" w:cs="宋体" w:hint="eastAsia"/>
          <w:b/>
          <w:bCs/>
          <w:kern w:val="0"/>
          <w:szCs w:val="21"/>
        </w:rPr>
        <w:t>①</w:t>
      </w:r>
      <w:r w:rsidRPr="00C52533">
        <w:rPr>
          <w:rFonts w:asciiTheme="majorEastAsia" w:eastAsiaTheme="majorEastAsia" w:hAnsiTheme="majorEastAsia" w:cs="宋体"/>
          <w:b/>
          <w:bCs/>
          <w:kern w:val="0"/>
          <w:szCs w:val="21"/>
        </w:rPr>
        <w:t>小型、微型企业产品等统计表（价格扣除适用，若有）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3"/>
        <w:gridCol w:w="1205"/>
        <w:gridCol w:w="1071"/>
        <w:gridCol w:w="1000"/>
        <w:gridCol w:w="719"/>
        <w:gridCol w:w="999"/>
        <w:gridCol w:w="1128"/>
        <w:gridCol w:w="1185"/>
      </w:tblGrid>
      <w:tr w:rsidR="00C52533" w:rsidRPr="00C52533" w:rsidTr="00C5253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合同包内属于小型、微型企业产品等的情况</w:t>
            </w: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总价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企业类型</w:t>
            </w:r>
          </w:p>
        </w:tc>
      </w:tr>
      <w:tr w:rsidR="00C52533" w:rsidRPr="00C52533" w:rsidTr="00C5253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合同包内属于小型、微型企业产品等的报价总金额：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1、对小型、微型企业产品等计算价格扣除时，只依据投标文件</w:t>
      </w:r>
      <w:r w:rsidRPr="00C52533">
        <w:rPr>
          <w:rFonts w:asciiTheme="majorEastAsia" w:eastAsiaTheme="majorEastAsia" w:hAnsiTheme="majorEastAsia" w:cs="宋体"/>
          <w:b/>
          <w:bCs/>
          <w:kern w:val="0"/>
          <w:szCs w:val="21"/>
        </w:rPr>
        <w:t>“三-2-</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中小企业声明函（价格扣除适用，若有）”及“三-2-</w:t>
      </w:r>
      <w:r w:rsidRPr="00C52533">
        <w:rPr>
          <w:rFonts w:asciiTheme="majorEastAsia" w:eastAsiaTheme="majorEastAsia" w:hAnsiTheme="majorEastAsia" w:cs="宋体" w:hint="eastAsia"/>
          <w:b/>
          <w:bCs/>
          <w:kern w:val="0"/>
          <w:szCs w:val="21"/>
        </w:rPr>
        <w:t>③</w:t>
      </w:r>
      <w:r w:rsidRPr="00C52533">
        <w:rPr>
          <w:rFonts w:asciiTheme="majorEastAsia" w:eastAsiaTheme="majorEastAsia" w:hAnsiTheme="majorEastAsia" w:cs="宋体"/>
          <w:b/>
          <w:bCs/>
          <w:kern w:val="0"/>
          <w:szCs w:val="21"/>
        </w:rPr>
        <w:t>小型、微型企业等证明材料（价格扣除适用，若有）”。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2、本表以合同包为单位，不同</w:t>
      </w:r>
      <w:proofErr w:type="gramStart"/>
      <w:r w:rsidRPr="00C52533">
        <w:rPr>
          <w:rFonts w:asciiTheme="majorEastAsia" w:eastAsiaTheme="majorEastAsia" w:hAnsiTheme="majorEastAsia" w:cs="宋体"/>
          <w:kern w:val="0"/>
          <w:szCs w:val="21"/>
        </w:rPr>
        <w:t>合同包请分别</w:t>
      </w:r>
      <w:proofErr w:type="gramEnd"/>
      <w:r w:rsidRPr="00C52533">
        <w:rPr>
          <w:rFonts w:asciiTheme="majorEastAsia" w:eastAsiaTheme="majorEastAsia" w:hAnsiTheme="majorEastAsia" w:cs="宋体"/>
          <w:kern w:val="0"/>
          <w:szCs w:val="21"/>
        </w:rPr>
        <w:t>填写；同一</w:t>
      </w:r>
      <w:proofErr w:type="gramStart"/>
      <w:r w:rsidRPr="00C52533">
        <w:rPr>
          <w:rFonts w:asciiTheme="majorEastAsia" w:eastAsiaTheme="majorEastAsia" w:hAnsiTheme="majorEastAsia" w:cs="宋体"/>
          <w:kern w:val="0"/>
          <w:szCs w:val="21"/>
        </w:rPr>
        <w:t>合同包请按照</w:t>
      </w:r>
      <w:proofErr w:type="gramEnd"/>
      <w:r w:rsidRPr="00C52533">
        <w:rPr>
          <w:rFonts w:asciiTheme="majorEastAsia" w:eastAsiaTheme="majorEastAsia" w:hAnsiTheme="majorEastAsia" w:cs="宋体"/>
          <w:kern w:val="0"/>
          <w:szCs w:val="21"/>
        </w:rPr>
        <w:t>其品目号顺序分别填写。</w:t>
      </w:r>
    </w:p>
    <w:p w:rsidR="00C52533" w:rsidRPr="00C52533" w:rsidRDefault="00C52533" w:rsidP="00C52533">
      <w:pPr>
        <w:widowControl/>
        <w:shd w:val="clear" w:color="auto" w:fill="FFFFFF"/>
        <w:spacing w:before="100" w:beforeAutospacing="1" w:after="15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3、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C52533">
        <w:rPr>
          <w:rFonts w:asciiTheme="majorEastAsia" w:eastAsiaTheme="majorEastAsia" w:hAnsiTheme="majorEastAsia" w:cs="宋体"/>
          <w:b/>
          <w:bCs/>
          <w:color w:val="393939"/>
          <w:kern w:val="0"/>
          <w:szCs w:val="21"/>
        </w:rPr>
        <w:t>可享受价格扣除。</w:t>
      </w:r>
    </w:p>
    <w:p w:rsidR="00C52533" w:rsidRPr="00C52533" w:rsidRDefault="00C52533" w:rsidP="00C52533">
      <w:pPr>
        <w:widowControl/>
        <w:shd w:val="clear" w:color="auto" w:fill="FFFFFF"/>
        <w:spacing w:before="100" w:beforeAutospacing="1" w:after="15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4、纸质投标文件正本中的本表（若有）应为原件。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三-2-</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中小企业声明函（价格扣除适用，若有）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中小企业声明函（货物）</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 w:val="24"/>
          <w:szCs w:val="24"/>
        </w:rPr>
        <w:t>     </w:t>
      </w:r>
      <w:r w:rsidRPr="00C52533">
        <w:rPr>
          <w:rFonts w:asciiTheme="majorEastAsia" w:eastAsiaTheme="majorEastAsia" w:hAnsiTheme="majorEastAsia" w:cs="宋体"/>
          <w:kern w:val="0"/>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lastRenderedPageBreak/>
        <w:t>      1.  （标的名称） ，属于（采购文件中明确的所属行业）行业；制造商为（企业名称），从业人员  人，营业收入为  万元，资产总额为  万元</w:t>
      </w:r>
      <w:r w:rsidRPr="00C52533">
        <w:rPr>
          <w:rFonts w:asciiTheme="majorEastAsia" w:eastAsiaTheme="majorEastAsia" w:hAnsiTheme="majorEastAsia" w:cs="宋体"/>
          <w:kern w:val="0"/>
          <w:szCs w:val="21"/>
          <w:vertAlign w:val="superscript"/>
        </w:rPr>
        <w:t>1</w:t>
      </w:r>
      <w:r w:rsidRPr="00C52533">
        <w:rPr>
          <w:rFonts w:asciiTheme="majorEastAsia" w:eastAsiaTheme="majorEastAsia" w:hAnsiTheme="majorEastAsia" w:cs="宋体"/>
          <w:kern w:val="0"/>
          <w:szCs w:val="21"/>
        </w:rPr>
        <w:t>，属于（中型企业、小型企业、微型企业）；</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2.  （标的名称） ， 属 于 （采购文件中明确的所属行业 ）行业；制造商为（企业名称），从业人员  人，营业收入为  万元，资产总额为  万元，属于（中型企业、小型企业、微型企业）；</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4"/>
          <w:szCs w:val="24"/>
        </w:rPr>
        <w:t>  </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以上企业，不属于大企业的分支机构，不存在控股股东为大企业的情形，也不存在与大企业的负责人为同一人的情形。</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本企业对上述声明内容的真实性负责。如有虚假，将依法承担相应责任。</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企业名称（盖章）：        </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日期：</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1从业人员、营业收入、资产总额填报上一年度数据，无上</w:t>
      </w:r>
      <w:proofErr w:type="gramStart"/>
      <w:r w:rsidRPr="00C52533">
        <w:rPr>
          <w:rFonts w:asciiTheme="majorEastAsia" w:eastAsiaTheme="majorEastAsia" w:hAnsiTheme="majorEastAsia" w:cs="宋体"/>
          <w:kern w:val="0"/>
          <w:szCs w:val="21"/>
        </w:rPr>
        <w:t>一</w:t>
      </w:r>
      <w:proofErr w:type="gramEnd"/>
      <w:r w:rsidRPr="00C52533">
        <w:rPr>
          <w:rFonts w:asciiTheme="majorEastAsia" w:eastAsiaTheme="majorEastAsia" w:hAnsiTheme="majorEastAsia" w:cs="宋体"/>
          <w:kern w:val="0"/>
          <w:szCs w:val="21"/>
        </w:rPr>
        <w:t>年度数据的新成立企业可不填报。</w:t>
      </w: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p>
    <w:p w:rsidR="00C52533" w:rsidRDefault="00C52533" w:rsidP="00C52533">
      <w:pPr>
        <w:widowControl/>
        <w:spacing w:before="75" w:after="75"/>
        <w:ind w:firstLine="420"/>
        <w:jc w:val="left"/>
        <w:rPr>
          <w:rFonts w:asciiTheme="majorEastAsia" w:eastAsiaTheme="majorEastAsia" w:hAnsiTheme="majorEastAsia" w:cs="宋体"/>
          <w:kern w:val="0"/>
          <w:sz w:val="24"/>
          <w:szCs w:val="24"/>
        </w:rPr>
      </w:pP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 w:val="24"/>
          <w:szCs w:val="24"/>
        </w:rPr>
        <w:t>                                                  中小企业声明函（工程、服务</w:t>
      </w:r>
      <w:r w:rsidRPr="00C52533">
        <w:rPr>
          <w:rFonts w:asciiTheme="majorEastAsia" w:eastAsiaTheme="majorEastAsia" w:hAnsiTheme="majorEastAsia" w:cs="宋体"/>
          <w:kern w:val="0"/>
          <w:szCs w:val="21"/>
        </w:rPr>
        <w:t>）</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本公司（联合体）郑重声明，根据《政府采购促进中小企业发展管理办法》（财库﹝2020﹞46 号）的规定，本公司（联合体）参加</w:t>
      </w:r>
      <w:r w:rsidRPr="00C52533">
        <w:rPr>
          <w:rFonts w:asciiTheme="majorEastAsia" w:eastAsiaTheme="majorEastAsia" w:hAnsiTheme="majorEastAsia" w:cs="宋体"/>
          <w:kern w:val="0"/>
          <w:szCs w:val="21"/>
          <w:u w:val="single"/>
        </w:rPr>
        <w:t>（单位名称）</w:t>
      </w:r>
      <w:r w:rsidRPr="00C52533">
        <w:rPr>
          <w:rFonts w:asciiTheme="majorEastAsia" w:eastAsiaTheme="majorEastAsia" w:hAnsiTheme="majorEastAsia" w:cs="宋体"/>
          <w:kern w:val="0"/>
          <w:szCs w:val="21"/>
        </w:rPr>
        <w:t>的</w:t>
      </w:r>
      <w:r w:rsidRPr="00C52533">
        <w:rPr>
          <w:rFonts w:asciiTheme="majorEastAsia" w:eastAsiaTheme="majorEastAsia" w:hAnsiTheme="majorEastAsia" w:cs="宋体"/>
          <w:kern w:val="0"/>
          <w:szCs w:val="21"/>
          <w:u w:val="single"/>
        </w:rPr>
        <w:t>（项目名称）</w:t>
      </w:r>
      <w:r w:rsidRPr="00C52533">
        <w:rPr>
          <w:rFonts w:asciiTheme="majorEastAsia" w:eastAsiaTheme="majorEastAsia" w:hAnsiTheme="majorEastAsia"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C52533" w:rsidRDefault="00C52533" w:rsidP="00C52533">
      <w:pPr>
        <w:widowControl/>
        <w:spacing w:before="75" w:after="75"/>
        <w:ind w:firstLine="420"/>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1. （标的名称），属于（采购文件中明确的所属行业）；承建（承接）企业为（企业名称），从业人员  </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人，营业收入为  万元，资产总额为  万元</w:t>
      </w:r>
      <w:r w:rsidRPr="00C52533">
        <w:rPr>
          <w:rFonts w:asciiTheme="majorEastAsia" w:eastAsiaTheme="majorEastAsia" w:hAnsiTheme="majorEastAsia" w:cs="宋体"/>
          <w:kern w:val="0"/>
          <w:szCs w:val="21"/>
          <w:vertAlign w:val="superscript"/>
        </w:rPr>
        <w:t>1</w:t>
      </w:r>
      <w:r w:rsidRPr="00C52533">
        <w:rPr>
          <w:rFonts w:asciiTheme="majorEastAsia" w:eastAsiaTheme="majorEastAsia" w:hAnsiTheme="majorEastAsia" w:cs="宋体"/>
          <w:kern w:val="0"/>
          <w:szCs w:val="21"/>
        </w:rPr>
        <w:t>，属于（中型企业、小型企业、微型企业）；</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2. （标的名称），属于（采购文件中明确的所属行业）；承建（承接）企业为（企业名称），从业人员  人，营业收入为  万元，资产总额为  万元，属于（中型企业、小型企业、微型企业）；</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以上企业，不属于大企业的分支机构，不存在控股股东为大企业的情形，也不存在与大企业的负责人为同一人的情形。</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本企业对上述声明内容的真实性负责。如有虚假，将依法承担相应责任。</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企业名称（盖章）：                     </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日期：</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1从业人员、营业收入、资产总额填报上一年度数据，无上</w:t>
      </w:r>
      <w:proofErr w:type="gramStart"/>
      <w:r w:rsidRPr="00C52533">
        <w:rPr>
          <w:rFonts w:asciiTheme="majorEastAsia" w:eastAsiaTheme="majorEastAsia" w:hAnsiTheme="majorEastAsia" w:cs="宋体"/>
          <w:kern w:val="0"/>
          <w:szCs w:val="21"/>
        </w:rPr>
        <w:t>一</w:t>
      </w:r>
      <w:proofErr w:type="gramEnd"/>
      <w:r w:rsidRPr="00C52533">
        <w:rPr>
          <w:rFonts w:asciiTheme="majorEastAsia" w:eastAsiaTheme="majorEastAsia" w:hAnsiTheme="majorEastAsia" w:cs="宋体"/>
          <w:kern w:val="0"/>
          <w:szCs w:val="21"/>
        </w:rPr>
        <w:t>年度数据的新成立企业可不填报。</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三-2-</w:t>
      </w:r>
      <w:r w:rsidRPr="00C52533">
        <w:rPr>
          <w:rFonts w:asciiTheme="majorEastAsia" w:eastAsiaTheme="majorEastAsia" w:hAnsiTheme="majorEastAsia" w:cs="宋体" w:hint="eastAsia"/>
          <w:b/>
          <w:bCs/>
          <w:kern w:val="0"/>
          <w:szCs w:val="21"/>
        </w:rPr>
        <w:t>③</w:t>
      </w:r>
      <w:r w:rsidRPr="00C52533">
        <w:rPr>
          <w:rFonts w:asciiTheme="majorEastAsia" w:eastAsiaTheme="majorEastAsia" w:hAnsiTheme="majorEastAsia" w:cs="宋体"/>
          <w:b/>
          <w:bCs/>
          <w:kern w:val="0"/>
          <w:szCs w:val="21"/>
        </w:rPr>
        <w:t>小型、微型企业等证明材料（价格扣除适用，若有）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1、投标人应按照招标文件要求提供相应证明材料，证明材料应与《中小企业声明函》的内容相一致，否则视为《中小企业声明函》内容不真实。</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2、投标人为监狱企业的，根据其提供的由省级以上监狱管理局、戒毒管理局（含新疆生产建设兵团）出具的属于监狱企业的证明文件进行认定，监狱企业视同小型、微型企业。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left"/>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附：</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残疾人福利性单位声明函（价格扣除适用，若有）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C52533">
        <w:rPr>
          <w:rFonts w:asciiTheme="majorEastAsia" w:eastAsiaTheme="majorEastAsia" w:hAnsiTheme="majorEastAsia" w:cs="宋体"/>
          <w:kern w:val="0"/>
          <w:szCs w:val="21"/>
          <w:u w:val="single"/>
        </w:rPr>
        <w:t>（填写“项目名称”）</w:t>
      </w:r>
      <w:r w:rsidRPr="00C52533">
        <w:rPr>
          <w:rFonts w:asciiTheme="majorEastAsia" w:eastAsiaTheme="majorEastAsia" w:hAnsiTheme="majorEastAsia" w:cs="宋体"/>
          <w:kern w:val="0"/>
          <w:szCs w:val="21"/>
        </w:rPr>
        <w:t>项目采购活动：</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）提供本投标人制造的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货物，或提供其他残疾人福利性单位制造的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货物（不包括使用非残疾人福利性单位注册商标的货物）。（说明：只有部分货物由残疾人福利企业制造的，在该</w:t>
      </w:r>
      <w:proofErr w:type="gramStart"/>
      <w:r w:rsidRPr="00C52533">
        <w:rPr>
          <w:rFonts w:asciiTheme="majorEastAsia" w:eastAsiaTheme="majorEastAsia" w:hAnsiTheme="majorEastAsia" w:cs="宋体"/>
          <w:kern w:val="0"/>
          <w:szCs w:val="21"/>
        </w:rPr>
        <w:t>货物后标</w:t>
      </w:r>
      <w:proofErr w:type="gramEnd"/>
      <w:r w:rsidRPr="00C52533">
        <w:rPr>
          <w:rFonts w:asciiTheme="majorEastAsia" w:eastAsiaTheme="majorEastAsia" w:hAnsiTheme="majorEastAsia" w:cs="宋体"/>
          <w:kern w:val="0"/>
          <w:sz w:val="24"/>
          <w:szCs w:val="24"/>
        </w:rPr>
        <w:t>★</w:t>
      </w:r>
      <w:r w:rsidRPr="00C52533">
        <w:rPr>
          <w:rFonts w:asciiTheme="majorEastAsia" w:eastAsiaTheme="majorEastAsia" w:hAnsiTheme="majorEastAsia" w:cs="宋体"/>
          <w:kern w:val="0"/>
          <w:szCs w:val="21"/>
        </w:rPr>
        <w:t>）</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）由本投标人承建的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工程</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）由本投标人承接的</w:t>
      </w:r>
      <w:r w:rsidRPr="00C52533">
        <w:rPr>
          <w:rFonts w:asciiTheme="majorEastAsia" w:eastAsiaTheme="majorEastAsia" w:hAnsiTheme="majorEastAsia" w:cs="宋体"/>
          <w:kern w:val="0"/>
          <w:szCs w:val="21"/>
          <w:u w:val="single"/>
        </w:rPr>
        <w:t>（填写“所投合同包、品目号”）</w:t>
      </w:r>
      <w:r w:rsidRPr="00C52533">
        <w:rPr>
          <w:rFonts w:asciiTheme="majorEastAsia" w:eastAsiaTheme="majorEastAsia" w:hAnsiTheme="majorEastAsia" w:cs="宋体"/>
          <w:kern w:val="0"/>
          <w:szCs w:val="21"/>
        </w:rPr>
        <w:t>服务；</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本投标人对上述声明的真实性负责。如有虚假，将依法承担相应责任。</w:t>
      </w:r>
    </w:p>
    <w:p w:rsidR="00C52533" w:rsidRPr="00C52533" w:rsidRDefault="00C52533" w:rsidP="00C52533">
      <w:pPr>
        <w:widowControl/>
        <w:spacing w:before="75" w:after="75"/>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1、请投标人按照实际情况编制填写本声明函，并在相应的（）中打“√”。</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2、纸质投标文件正本中的本声明函（若有）应为原件。</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3、若《残疾人福利性单位声明函》内容不真实，</w:t>
      </w:r>
      <w:r w:rsidRPr="00C52533">
        <w:rPr>
          <w:rFonts w:asciiTheme="majorEastAsia" w:eastAsiaTheme="majorEastAsia" w:hAnsiTheme="majorEastAsia" w:cs="宋体"/>
          <w:b/>
          <w:bCs/>
          <w:kern w:val="0"/>
          <w:szCs w:val="21"/>
        </w:rPr>
        <w:t>视为提供虚假材料。</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三-3招标文件规定的其他价格扣除证明材料（若有）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若投标人可享受招标文件规定的除</w:t>
      </w:r>
      <w:r w:rsidRPr="00C52533">
        <w:rPr>
          <w:rFonts w:asciiTheme="majorEastAsia" w:eastAsiaTheme="majorEastAsia" w:hAnsiTheme="majorEastAsia" w:cs="宋体"/>
          <w:b/>
          <w:bCs/>
          <w:kern w:val="0"/>
          <w:szCs w:val="21"/>
        </w:rPr>
        <w:t>“节能（非强制类）、环境标志产品价格扣除”及“小型、微型企业产品等价格扣除”</w:t>
      </w:r>
      <w:r w:rsidRPr="00C52533">
        <w:rPr>
          <w:rFonts w:asciiTheme="majorEastAsia" w:eastAsiaTheme="majorEastAsia" w:hAnsiTheme="majorEastAsia" w:cs="宋体"/>
          <w:kern w:val="0"/>
          <w:szCs w:val="21"/>
        </w:rPr>
        <w:t>外的其他价格扣除优惠，则投标人应按照招标文件要求提供相应证明材料。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四、招标文件规定的加分证明材料（若有）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四-1优先类节能产品、环境标志产品加分证明材料（若有）</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四-1-</w:t>
      </w:r>
      <w:r w:rsidRPr="00C52533">
        <w:rPr>
          <w:rFonts w:asciiTheme="majorEastAsia" w:eastAsiaTheme="majorEastAsia" w:hAnsiTheme="majorEastAsia" w:cs="宋体" w:hint="eastAsia"/>
          <w:b/>
          <w:bCs/>
          <w:kern w:val="0"/>
          <w:szCs w:val="21"/>
        </w:rPr>
        <w:t>①</w:t>
      </w:r>
      <w:r w:rsidRPr="00C52533">
        <w:rPr>
          <w:rFonts w:asciiTheme="majorEastAsia" w:eastAsiaTheme="majorEastAsia" w:hAnsiTheme="majorEastAsia" w:cs="宋体"/>
          <w:b/>
          <w:bCs/>
          <w:kern w:val="0"/>
          <w:szCs w:val="21"/>
        </w:rPr>
        <w:t>优先类节能产品、环境标志产品统计表（加分适用，若有）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righ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C52533" w:rsidRPr="00C52533" w:rsidTr="00C5253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本合同包内属于节能、环境标志产品的情况</w:t>
            </w: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单价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总价</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认证种类</w:t>
            </w:r>
          </w:p>
        </w:tc>
      </w:tr>
      <w:tr w:rsidR="00C52533" w:rsidRPr="00C52533" w:rsidTr="00C5253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a.合同包内属于节能、环境标志产品的报价总金额：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b.合同包投标总价（报价总金额）：</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roofErr w:type="gramStart"/>
            <w:r w:rsidRPr="00C52533">
              <w:rPr>
                <w:rFonts w:asciiTheme="majorEastAsia" w:eastAsiaTheme="majorEastAsia" w:hAnsiTheme="majorEastAsia" w:cs="宋体"/>
                <w:kern w:val="0"/>
                <w:szCs w:val="21"/>
              </w:rPr>
              <w:t>c</w:t>
            </w:r>
            <w:proofErr w:type="gramEnd"/>
            <w:r w:rsidRPr="00C52533">
              <w:rPr>
                <w:rFonts w:asciiTheme="majorEastAsia" w:eastAsiaTheme="majorEastAsia" w:hAnsiTheme="majorEastAsia" w:cs="宋体"/>
                <w:kern w:val="0"/>
                <w:szCs w:val="21"/>
              </w:rPr>
              <w:t>.“合同包内属于节能、环境标志产品的报价总金额</w:t>
            </w:r>
            <w:proofErr w:type="gramStart"/>
            <w:r w:rsidRPr="00C52533">
              <w:rPr>
                <w:rFonts w:asciiTheme="majorEastAsia" w:eastAsiaTheme="majorEastAsia" w:hAnsiTheme="majorEastAsia" w:cs="宋体"/>
                <w:kern w:val="0"/>
                <w:szCs w:val="21"/>
              </w:rPr>
              <w:t>”</w:t>
            </w:r>
            <w:proofErr w:type="gramEnd"/>
            <w:r w:rsidRPr="00C52533">
              <w:rPr>
                <w:rFonts w:asciiTheme="majorEastAsia" w:eastAsiaTheme="majorEastAsia" w:hAnsiTheme="majorEastAsia" w:cs="宋体"/>
                <w:kern w:val="0"/>
                <w:szCs w:val="21"/>
              </w:rPr>
              <w:t>占“合同包投标总价（报价总金额）”的比例（以%列示）：</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w:t>
            </w: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1、对节能、环境标志产品计算加分时，只依据投标文件</w:t>
      </w:r>
      <w:r w:rsidRPr="00C52533">
        <w:rPr>
          <w:rFonts w:asciiTheme="majorEastAsia" w:eastAsiaTheme="majorEastAsia" w:hAnsiTheme="majorEastAsia" w:cs="宋体"/>
          <w:b/>
          <w:bCs/>
          <w:kern w:val="0"/>
          <w:szCs w:val="21"/>
        </w:rPr>
        <w:t>“四-1-</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优先类节能产品、环境标志产品加分证明材料（加分适用，若有）”。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2、本表以合同包为单位，不同</w:t>
      </w:r>
      <w:proofErr w:type="gramStart"/>
      <w:r w:rsidRPr="00C52533">
        <w:rPr>
          <w:rFonts w:asciiTheme="majorEastAsia" w:eastAsiaTheme="majorEastAsia" w:hAnsiTheme="majorEastAsia" w:cs="宋体"/>
          <w:kern w:val="0"/>
          <w:szCs w:val="21"/>
        </w:rPr>
        <w:t>合同包请分别</w:t>
      </w:r>
      <w:proofErr w:type="gramEnd"/>
      <w:r w:rsidRPr="00C52533">
        <w:rPr>
          <w:rFonts w:asciiTheme="majorEastAsia" w:eastAsiaTheme="majorEastAsia" w:hAnsiTheme="majorEastAsia" w:cs="宋体"/>
          <w:kern w:val="0"/>
          <w:szCs w:val="21"/>
        </w:rPr>
        <w:t>填写；同一</w:t>
      </w:r>
      <w:proofErr w:type="gramStart"/>
      <w:r w:rsidRPr="00C52533">
        <w:rPr>
          <w:rFonts w:asciiTheme="majorEastAsia" w:eastAsiaTheme="majorEastAsia" w:hAnsiTheme="majorEastAsia" w:cs="宋体"/>
          <w:kern w:val="0"/>
          <w:szCs w:val="21"/>
        </w:rPr>
        <w:t>合同包请按照</w:t>
      </w:r>
      <w:proofErr w:type="gramEnd"/>
      <w:r w:rsidRPr="00C52533">
        <w:rPr>
          <w:rFonts w:asciiTheme="majorEastAsia" w:eastAsiaTheme="majorEastAsia" w:hAnsiTheme="majorEastAsia" w:cs="宋体"/>
          <w:kern w:val="0"/>
          <w:szCs w:val="21"/>
        </w:rPr>
        <w:t>其品目号顺序分别填写。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3、具体统计、计算：</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3.1 若节能、环境标志产品仅是构成投标产品的部件、组件或零件，则该投标产品不享受鼓励优惠政策。同一品目中各认证证书不重复计算加分。强制类节能产品不享受加分。</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3.2计算结果若除不尽，可四舍五入保留到小数点后两位。</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3.3投标人应按照招标文件要求认真统计、计算，否则评标委员会不予认定。</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3.4若无节能、环境标志产品，不填写本表，否则，</w:t>
      </w:r>
      <w:r w:rsidRPr="00C52533">
        <w:rPr>
          <w:rFonts w:asciiTheme="majorEastAsia" w:eastAsiaTheme="majorEastAsia" w:hAnsiTheme="majorEastAsia" w:cs="宋体"/>
          <w:b/>
          <w:bCs/>
          <w:kern w:val="0"/>
          <w:szCs w:val="21"/>
        </w:rPr>
        <w:t>视为提供虚假材料</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4、纸质投标文件正本中的本表（若有）应为原件。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四-1-</w:t>
      </w:r>
      <w:r w:rsidRPr="00C52533">
        <w:rPr>
          <w:rFonts w:asciiTheme="majorEastAsia" w:eastAsiaTheme="majorEastAsia" w:hAnsiTheme="majorEastAsia" w:cs="宋体" w:hint="eastAsia"/>
          <w:b/>
          <w:bCs/>
          <w:kern w:val="0"/>
          <w:szCs w:val="21"/>
        </w:rPr>
        <w:t>②</w:t>
      </w:r>
      <w:r w:rsidRPr="00C52533">
        <w:rPr>
          <w:rFonts w:asciiTheme="majorEastAsia" w:eastAsiaTheme="majorEastAsia" w:hAnsiTheme="majorEastAsia" w:cs="宋体"/>
          <w:b/>
          <w:bCs/>
          <w:kern w:val="0"/>
          <w:szCs w:val="21"/>
        </w:rPr>
        <w:t>优先类节能产品、环境标志产品证明材料（加分适用，若有）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除招标文件另有规定外，投标人应按照招标文件第二章（表1）第13项规定提供相应证明材料。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四</w:t>
      </w:r>
      <w:r w:rsidRPr="00C52533">
        <w:rPr>
          <w:rFonts w:asciiTheme="majorEastAsia" w:eastAsiaTheme="majorEastAsia" w:hAnsiTheme="majorEastAsia" w:cs="宋体"/>
          <w:b/>
          <w:bCs/>
          <w:kern w:val="0"/>
          <w:szCs w:val="21"/>
        </w:rPr>
        <w:t>-2招标文件规定的其他加分证明材料（若有）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若投标人可享受招标文件规定的除</w:t>
      </w:r>
      <w:r w:rsidRPr="00C52533">
        <w:rPr>
          <w:rFonts w:asciiTheme="majorEastAsia" w:eastAsiaTheme="majorEastAsia" w:hAnsiTheme="majorEastAsia" w:cs="宋体"/>
          <w:b/>
          <w:bCs/>
          <w:kern w:val="0"/>
          <w:szCs w:val="21"/>
        </w:rPr>
        <w:t>“优先类节能产品、环境标志产品加分”</w:t>
      </w:r>
      <w:r w:rsidRPr="00C52533">
        <w:rPr>
          <w:rFonts w:asciiTheme="majorEastAsia" w:eastAsiaTheme="majorEastAsia" w:hAnsiTheme="majorEastAsia" w:cs="宋体"/>
          <w:kern w:val="0"/>
          <w:szCs w:val="21"/>
        </w:rPr>
        <w:t>外的其他加分优惠，则投标人应按照招标文件要求提供相应证明材料。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15055D" w:rsidRDefault="00C52533" w:rsidP="00C52533">
      <w:pPr>
        <w:widowControl/>
        <w:spacing w:before="100" w:beforeAutospacing="1" w:after="100" w:afterAutospacing="1"/>
        <w:jc w:val="left"/>
        <w:rPr>
          <w:rFonts w:asciiTheme="majorEastAsia" w:eastAsiaTheme="majorEastAsia" w:hAnsiTheme="majorEastAsia" w:cs="宋体"/>
          <w:kern w:val="0"/>
          <w:szCs w:val="21"/>
        </w:rPr>
      </w:pPr>
      <w:r w:rsidRPr="00C52533">
        <w:rPr>
          <w:rFonts w:asciiTheme="majorEastAsia" w:eastAsiaTheme="majorEastAsia" w:hAnsiTheme="majorEastAsia" w:cs="宋体"/>
          <w:kern w:val="0"/>
          <w:szCs w:val="21"/>
        </w:rPr>
        <w:t> </w:t>
      </w:r>
    </w:p>
    <w:p w:rsidR="0015055D" w:rsidRDefault="0015055D">
      <w:pPr>
        <w:widowControl/>
        <w:jc w:val="left"/>
        <w:rPr>
          <w:rFonts w:asciiTheme="majorEastAsia" w:eastAsiaTheme="majorEastAsia" w:hAnsiTheme="majorEastAsia" w:cs="宋体"/>
          <w:kern w:val="0"/>
          <w:szCs w:val="21"/>
        </w:rPr>
      </w:pPr>
      <w:r>
        <w:rPr>
          <w:rFonts w:asciiTheme="majorEastAsia" w:eastAsiaTheme="majorEastAsia" w:hAnsiTheme="majorEastAsia" w:cs="宋体"/>
          <w:kern w:val="0"/>
          <w:szCs w:val="21"/>
        </w:rPr>
        <w:br w:type="page"/>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封面格式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福建省政府采购投标文件</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48"/>
          <w:szCs w:val="48"/>
        </w:rPr>
        <w:t>（技术商务部分）</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6"/>
          <w:szCs w:val="36"/>
          <w:u w:val="single"/>
        </w:rPr>
        <w:t>（填写正本或副本）</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项目名称：</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备案编号：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招标编号：</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ind w:firstLine="19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所投合同包：</w:t>
      </w:r>
      <w:r w:rsidRPr="00C52533">
        <w:rPr>
          <w:rFonts w:asciiTheme="majorEastAsia" w:eastAsiaTheme="majorEastAsia" w:hAnsiTheme="majorEastAsia" w:cs="宋体"/>
          <w:b/>
          <w:bCs/>
          <w:kern w:val="0"/>
          <w:sz w:val="32"/>
          <w:szCs w:val="32"/>
          <w:u w:val="single"/>
        </w:rPr>
        <w:t>（由投标人填写）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36"/>
          <w:szCs w:val="36"/>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rPr>
        <w:t>投标人：</w:t>
      </w:r>
      <w:r w:rsidRPr="00C52533">
        <w:rPr>
          <w:rFonts w:asciiTheme="majorEastAsia" w:eastAsiaTheme="majorEastAsia" w:hAnsiTheme="majorEastAsia" w:cs="宋体"/>
          <w:b/>
          <w:bCs/>
          <w:kern w:val="0"/>
          <w:sz w:val="32"/>
          <w:szCs w:val="32"/>
          <w:u w:val="single"/>
        </w:rPr>
        <w:t>（填写“全称”）</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年</w:t>
      </w:r>
      <w:r w:rsidRPr="00C52533">
        <w:rPr>
          <w:rFonts w:asciiTheme="majorEastAsia" w:eastAsiaTheme="majorEastAsia" w:hAnsiTheme="majorEastAsia" w:cs="宋体"/>
          <w:b/>
          <w:bCs/>
          <w:kern w:val="0"/>
          <w:sz w:val="32"/>
          <w:szCs w:val="32"/>
          <w:u w:val="single"/>
        </w:rPr>
        <w:t>（由投标人填写）</w:t>
      </w:r>
      <w:r w:rsidRPr="00C52533">
        <w:rPr>
          <w:rFonts w:asciiTheme="majorEastAsia" w:eastAsiaTheme="majorEastAsia" w:hAnsiTheme="majorEastAsia" w:cs="宋体"/>
          <w:b/>
          <w:bCs/>
          <w:kern w:val="0"/>
          <w:sz w:val="32"/>
          <w:szCs w:val="32"/>
        </w:rPr>
        <w:t>月</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 w:val="29"/>
          <w:szCs w:val="29"/>
        </w:rPr>
        <w:t>索引</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一、标的说明一览表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二、技术和服务要求响应表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三、商务条件响应表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 w:val="29"/>
          <w:szCs w:val="29"/>
        </w:rPr>
        <w:t>四、投标人提交的其他资料（若有）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技术商务部分中不得出现报价部分的全部或部分的投标报价信息（或组成资料），否则</w:t>
      </w:r>
      <w:r w:rsidRPr="00C52533">
        <w:rPr>
          <w:rFonts w:asciiTheme="majorEastAsia" w:eastAsiaTheme="majorEastAsia" w:hAnsiTheme="majorEastAsia" w:cs="宋体"/>
          <w:b/>
          <w:bCs/>
          <w:kern w:val="0"/>
          <w:szCs w:val="21"/>
        </w:rPr>
        <w:t>符合性审查不合格</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ind w:firstLine="420"/>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一、标的说明一览表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70"/>
        <w:gridCol w:w="1665"/>
        <w:gridCol w:w="865"/>
        <w:gridCol w:w="1137"/>
        <w:gridCol w:w="1137"/>
        <w:gridCol w:w="1866"/>
      </w:tblGrid>
      <w:tr w:rsidR="00C52533" w:rsidRPr="00C52533" w:rsidTr="00C52533">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备注</w:t>
            </w:r>
          </w:p>
        </w:tc>
      </w:tr>
      <w:tr w:rsidR="00C52533" w:rsidRPr="00C52533" w:rsidTr="00C5253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1、本表应按照下列规定填写：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1.1“合同包”、“品目号”、“投标标的”及“数量”应与招标文件《采购标的一览表》中的有关内容（“合同包”、“品目号”、“采购标的”及“数量”）保持一致。</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1.2“投标标的”为货物的：</w:t>
      </w:r>
      <w:r w:rsidRPr="00C52533">
        <w:rPr>
          <w:rFonts w:asciiTheme="majorEastAsia" w:eastAsiaTheme="majorEastAsia" w:hAnsiTheme="majorEastAsia" w:cs="宋体"/>
          <w:b/>
          <w:bCs/>
          <w:kern w:val="0"/>
          <w:szCs w:val="21"/>
        </w:rPr>
        <w:t>“规格”</w:t>
      </w:r>
      <w:r w:rsidRPr="00C52533">
        <w:rPr>
          <w:rFonts w:asciiTheme="majorEastAsia" w:eastAsiaTheme="majorEastAsia" w:hAnsiTheme="majorEastAsia" w:cs="宋体"/>
          <w:kern w:val="0"/>
          <w:szCs w:val="21"/>
        </w:rPr>
        <w:t>项下应填写货物制造厂商赋予的品牌（属于节能、环保清单产品的货物，填写的品牌名称应与清单载明的品牌名称保持一致）及具体型号。</w:t>
      </w:r>
      <w:r w:rsidRPr="00C52533">
        <w:rPr>
          <w:rFonts w:asciiTheme="majorEastAsia" w:eastAsiaTheme="majorEastAsia" w:hAnsiTheme="majorEastAsia" w:cs="宋体"/>
          <w:b/>
          <w:bCs/>
          <w:kern w:val="0"/>
          <w:szCs w:val="21"/>
        </w:rPr>
        <w:t>“来源地”</w:t>
      </w:r>
      <w:r w:rsidRPr="00C52533">
        <w:rPr>
          <w:rFonts w:asciiTheme="majorEastAsia" w:eastAsiaTheme="majorEastAsia" w:hAnsiTheme="majorEastAsia" w:cs="宋体"/>
          <w:kern w:val="0"/>
          <w:szCs w:val="21"/>
        </w:rPr>
        <w:t>应填写货物的原产地。</w:t>
      </w:r>
      <w:r w:rsidRPr="00C52533">
        <w:rPr>
          <w:rFonts w:asciiTheme="majorEastAsia" w:eastAsiaTheme="majorEastAsia" w:hAnsiTheme="majorEastAsia" w:cs="宋体"/>
          <w:b/>
          <w:bCs/>
          <w:kern w:val="0"/>
          <w:szCs w:val="21"/>
        </w:rPr>
        <w:t>“备注”</w:t>
      </w:r>
      <w:r w:rsidRPr="00C52533">
        <w:rPr>
          <w:rFonts w:asciiTheme="majorEastAsia" w:eastAsiaTheme="majorEastAsia" w:hAnsiTheme="majorEastAsia"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1.3“投标标的”为服务的：</w:t>
      </w:r>
      <w:r w:rsidRPr="00C52533">
        <w:rPr>
          <w:rFonts w:asciiTheme="majorEastAsia" w:eastAsiaTheme="majorEastAsia" w:hAnsiTheme="majorEastAsia" w:cs="宋体"/>
          <w:b/>
          <w:bCs/>
          <w:kern w:val="0"/>
          <w:szCs w:val="21"/>
        </w:rPr>
        <w:t>“规格”</w:t>
      </w:r>
      <w:r w:rsidRPr="00C52533">
        <w:rPr>
          <w:rFonts w:asciiTheme="majorEastAsia" w:eastAsiaTheme="majorEastAsia" w:hAnsiTheme="majorEastAsia" w:cs="宋体"/>
          <w:kern w:val="0"/>
          <w:szCs w:val="21"/>
        </w:rPr>
        <w:t>项下应填写服务提供者提供的服务标准及品牌（若有）。</w:t>
      </w:r>
      <w:r w:rsidRPr="00C52533">
        <w:rPr>
          <w:rFonts w:asciiTheme="majorEastAsia" w:eastAsiaTheme="majorEastAsia" w:hAnsiTheme="majorEastAsia" w:cs="宋体"/>
          <w:b/>
          <w:bCs/>
          <w:kern w:val="0"/>
          <w:szCs w:val="21"/>
        </w:rPr>
        <w:t>“来源地”</w:t>
      </w:r>
      <w:r w:rsidRPr="00C52533">
        <w:rPr>
          <w:rFonts w:asciiTheme="majorEastAsia" w:eastAsiaTheme="majorEastAsia" w:hAnsiTheme="majorEastAsia" w:cs="宋体"/>
          <w:kern w:val="0"/>
          <w:szCs w:val="21"/>
        </w:rPr>
        <w:t>应填写服务提供者的所在地。</w:t>
      </w:r>
      <w:r w:rsidRPr="00C52533">
        <w:rPr>
          <w:rFonts w:asciiTheme="majorEastAsia" w:eastAsiaTheme="majorEastAsia" w:hAnsiTheme="majorEastAsia" w:cs="宋体"/>
          <w:b/>
          <w:bCs/>
          <w:kern w:val="0"/>
          <w:szCs w:val="21"/>
        </w:rPr>
        <w:t>“备注”</w:t>
      </w:r>
      <w:r w:rsidRPr="00C52533">
        <w:rPr>
          <w:rFonts w:asciiTheme="majorEastAsia" w:eastAsiaTheme="majorEastAsia" w:hAnsiTheme="majorEastAsia" w:cs="宋体"/>
          <w:kern w:val="0"/>
          <w:szCs w:val="21"/>
        </w:rPr>
        <w:t>项下应填写关于服务标准所涵盖的具体项目或内容的说明等。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2、投标人需要说明的内容若需特殊表达，应先在本表中进行相应说明，再另页应答，否则</w:t>
      </w:r>
      <w:r w:rsidRPr="00C52533">
        <w:rPr>
          <w:rFonts w:asciiTheme="majorEastAsia" w:eastAsiaTheme="majorEastAsia" w:hAnsiTheme="majorEastAsia" w:cs="宋体"/>
          <w:b/>
          <w:bCs/>
          <w:kern w:val="0"/>
          <w:szCs w:val="21"/>
        </w:rPr>
        <w:t>投标无效</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3、投标文件中涉及</w:t>
      </w:r>
      <w:r w:rsidRPr="00C52533">
        <w:rPr>
          <w:rFonts w:asciiTheme="majorEastAsia" w:eastAsiaTheme="majorEastAsia" w:hAnsiTheme="majorEastAsia" w:cs="宋体"/>
          <w:b/>
          <w:bCs/>
          <w:kern w:val="0"/>
          <w:szCs w:val="21"/>
        </w:rPr>
        <w:t>“投标标的”、“数量”、“规格”、“来源地”</w:t>
      </w:r>
      <w:r w:rsidRPr="00C52533">
        <w:rPr>
          <w:rFonts w:asciiTheme="majorEastAsia" w:eastAsiaTheme="majorEastAsia" w:hAnsiTheme="majorEastAsia" w:cs="宋体"/>
          <w:kern w:val="0"/>
          <w:szCs w:val="21"/>
        </w:rPr>
        <w:t>的内容若不一致，</w:t>
      </w:r>
      <w:r w:rsidRPr="00C52533">
        <w:rPr>
          <w:rFonts w:asciiTheme="majorEastAsia" w:eastAsiaTheme="majorEastAsia" w:hAnsiTheme="majorEastAsia" w:cs="宋体"/>
          <w:b/>
          <w:bCs/>
          <w:kern w:val="0"/>
          <w:szCs w:val="21"/>
        </w:rPr>
        <w:t>应以本表为准</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4、纸质投标文件正本中的本表应为原件。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b/>
          <w:bCs/>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二、技术和服务要求响应表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C52533" w:rsidRPr="00C52533" w:rsidTr="00C52533">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是否偏离及说明</w:t>
            </w:r>
          </w:p>
        </w:tc>
      </w:tr>
      <w:tr w:rsidR="00C52533" w:rsidRPr="00C52533" w:rsidTr="00C5253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1、本表应按照下列规定填写：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1.1“技术和服务要求”项下填写的内容应与招标文件第五章“技术和服务要求”的内容保持一致。</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1.2“投标响应”项下应填写具体的响应内容并与“技术和服务要求”项下填写的内容逐项对应；对“技术和服务要求”项</w:t>
      </w:r>
      <w:proofErr w:type="gramStart"/>
      <w:r w:rsidRPr="00C52533">
        <w:rPr>
          <w:rFonts w:asciiTheme="majorEastAsia" w:eastAsiaTheme="majorEastAsia" w:hAnsiTheme="majorEastAsia" w:cs="宋体"/>
          <w:kern w:val="0"/>
          <w:szCs w:val="21"/>
        </w:rPr>
        <w:t>下涉及</w:t>
      </w:r>
      <w:proofErr w:type="gramEnd"/>
      <w:r w:rsidRPr="00C52533">
        <w:rPr>
          <w:rFonts w:asciiTheme="majorEastAsia" w:eastAsiaTheme="majorEastAsia" w:hAnsiTheme="majorEastAsia" w:cs="宋体"/>
          <w:kern w:val="0"/>
          <w:szCs w:val="21"/>
        </w:rPr>
        <w:t>“≥或＞”、“≤或＜”及某个区间值范围内的内容，应填写具体的数值。</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1.3“是否偏离及说明”项下应按下列规定填写：优于的，填写“正偏离”；符合的，填写“无偏离”；低于的，填写“负偏离”。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2、投标人需要说明的内容若需特殊表达，应先在本表中进行相应说明，再    另页应答，否则</w:t>
      </w:r>
      <w:r w:rsidRPr="00C52533">
        <w:rPr>
          <w:rFonts w:asciiTheme="majorEastAsia" w:eastAsiaTheme="majorEastAsia" w:hAnsiTheme="majorEastAsia" w:cs="宋体"/>
          <w:b/>
          <w:bCs/>
          <w:kern w:val="0"/>
          <w:szCs w:val="21"/>
        </w:rPr>
        <w:t>投标无效</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3、纸质投标文件正本中的本表应为原件。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三、商务条件响应表</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招标编号：</w:t>
      </w:r>
      <w:r w:rsidRPr="00C52533">
        <w:rPr>
          <w:rFonts w:asciiTheme="majorEastAsia" w:eastAsiaTheme="majorEastAsia" w:hAnsiTheme="majorEastAsia"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C52533" w:rsidRPr="00C52533" w:rsidTr="00C52533">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是否偏离及说明</w:t>
            </w:r>
          </w:p>
        </w:tc>
      </w:tr>
      <w:tr w:rsidR="00C52533" w:rsidRPr="00C52533" w:rsidTr="00C5253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r w:rsidR="00C52533" w:rsidRPr="00C52533" w:rsidTr="00C52533">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52533" w:rsidRPr="00C52533" w:rsidRDefault="00C52533" w:rsidP="00C52533">
            <w:pPr>
              <w:widowControl/>
              <w:jc w:val="left"/>
              <w:rPr>
                <w:rFonts w:asciiTheme="majorEastAsia" w:eastAsiaTheme="majorEastAsia" w:hAnsiTheme="majorEastAsia" w:cs="宋体"/>
                <w:kern w:val="0"/>
                <w:sz w:val="24"/>
                <w:szCs w:val="24"/>
              </w:rPr>
            </w:pPr>
          </w:p>
        </w:tc>
      </w:tr>
    </w:tbl>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hint="eastAsia"/>
          <w:kern w:val="0"/>
          <w:szCs w:val="21"/>
        </w:rPr>
        <w:lastRenderedPageBreak/>
        <w:t>★</w:t>
      </w:r>
      <w:r w:rsidRPr="00C52533">
        <w:rPr>
          <w:rFonts w:asciiTheme="majorEastAsia" w:eastAsiaTheme="majorEastAsia" w:hAnsiTheme="majorEastAsia" w:cs="宋体"/>
          <w:kern w:val="0"/>
          <w:szCs w:val="21"/>
        </w:rPr>
        <w:t>注意：</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1、本表应按照下列规定填写：</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1.1“商务条件”项下填写的内容应与招标文件第五章“商务条件”的内容保持一致。</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1.2“投标响应”项下应填写具体的响应内容并与“商务条件”项下填写的内容逐项对应；对“商务条件”项</w:t>
      </w:r>
      <w:proofErr w:type="gramStart"/>
      <w:r w:rsidRPr="00C52533">
        <w:rPr>
          <w:rFonts w:asciiTheme="majorEastAsia" w:eastAsiaTheme="majorEastAsia" w:hAnsiTheme="majorEastAsia" w:cs="宋体"/>
          <w:kern w:val="0"/>
          <w:szCs w:val="21"/>
        </w:rPr>
        <w:t>下涉及</w:t>
      </w:r>
      <w:proofErr w:type="gramEnd"/>
      <w:r w:rsidRPr="00C52533">
        <w:rPr>
          <w:rFonts w:asciiTheme="majorEastAsia" w:eastAsiaTheme="majorEastAsia" w:hAnsiTheme="majorEastAsia" w:cs="宋体"/>
          <w:kern w:val="0"/>
          <w:szCs w:val="21"/>
        </w:rPr>
        <w:t>“≥或＞”、“≤或＜”及某个区间值范围内的内容，应填写具体的数值。</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1.3“是否偏离及说明”项下应按下列规定填写：优于的，填写“正偏离”；符合的，填写“无偏离”；低于的，填写“负偏离”。</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2、投标人需要说明的内容若需特殊表达，应先在本表中进行相应说明，再另页应答，否则</w:t>
      </w:r>
      <w:r w:rsidRPr="00C52533">
        <w:rPr>
          <w:rFonts w:asciiTheme="majorEastAsia" w:eastAsiaTheme="majorEastAsia" w:hAnsiTheme="majorEastAsia" w:cs="宋体"/>
          <w:b/>
          <w:bCs/>
          <w:kern w:val="0"/>
          <w:szCs w:val="21"/>
        </w:rPr>
        <w:t>投标无效</w:t>
      </w:r>
      <w:r w:rsidRPr="00C52533">
        <w:rPr>
          <w:rFonts w:asciiTheme="majorEastAsia" w:eastAsiaTheme="majorEastAsia" w:hAnsiTheme="majorEastAsia" w:cs="宋体"/>
          <w:kern w:val="0"/>
          <w:szCs w:val="21"/>
        </w:rPr>
        <w:t>。</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3、纸质投标文件正本中的本表应为原件。</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w:t>
      </w:r>
      <w:r w:rsidRPr="00C52533">
        <w:rPr>
          <w:rFonts w:asciiTheme="majorEastAsia" w:eastAsiaTheme="majorEastAsia" w:hAnsiTheme="majorEastAsia" w:cs="宋体"/>
          <w:kern w:val="0"/>
          <w:szCs w:val="21"/>
          <w:u w:val="single"/>
        </w:rPr>
        <w:t>（全称并加盖单位公章）</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投标人代表签字：</w:t>
      </w:r>
      <w:r w:rsidRPr="00C52533">
        <w:rPr>
          <w:rFonts w:asciiTheme="majorEastAsia" w:eastAsiaTheme="majorEastAsia" w:hAnsiTheme="majorEastAsia" w:cs="宋体"/>
          <w:kern w:val="0"/>
          <w:szCs w:val="21"/>
          <w:u w:val="single"/>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日期：</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年</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月</w:t>
      </w:r>
      <w:r w:rsidRPr="00C52533">
        <w:rPr>
          <w:rFonts w:asciiTheme="majorEastAsia" w:eastAsiaTheme="majorEastAsia" w:hAnsiTheme="majorEastAsia" w:cs="宋体"/>
          <w:kern w:val="0"/>
          <w:szCs w:val="21"/>
          <w:u w:val="single"/>
        </w:rPr>
        <w:t>   </w:t>
      </w:r>
      <w:r w:rsidRPr="00C52533">
        <w:rPr>
          <w:rFonts w:asciiTheme="majorEastAsia" w:eastAsiaTheme="majorEastAsia" w:hAnsiTheme="majorEastAsia" w:cs="宋体"/>
          <w:kern w:val="0"/>
          <w:szCs w:val="21"/>
        </w:rPr>
        <w:t>日</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Default="00C52533" w:rsidP="00C52533">
      <w:pPr>
        <w:widowControl/>
        <w:spacing w:before="100" w:beforeAutospacing="1" w:after="100" w:afterAutospacing="1"/>
        <w:jc w:val="center"/>
        <w:rPr>
          <w:rFonts w:asciiTheme="majorEastAsia" w:eastAsiaTheme="majorEastAsia" w:hAnsiTheme="majorEastAsia" w:cs="宋体"/>
          <w:kern w:val="0"/>
          <w:szCs w:val="21"/>
        </w:rPr>
      </w:pP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b/>
          <w:bCs/>
          <w:kern w:val="0"/>
          <w:szCs w:val="21"/>
        </w:rPr>
        <w:t>四、投标人提交的其他资料（若有）</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center"/>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编制说明</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1、招标文件要求提交的除</w:t>
      </w:r>
      <w:r w:rsidRPr="00C52533">
        <w:rPr>
          <w:rFonts w:asciiTheme="majorEastAsia" w:eastAsiaTheme="majorEastAsia" w:hAnsiTheme="majorEastAsia" w:cs="宋体"/>
          <w:b/>
          <w:bCs/>
          <w:kern w:val="0"/>
          <w:szCs w:val="21"/>
        </w:rPr>
        <w:t>“资格及资信证明部分”、“报价部分”</w:t>
      </w:r>
      <w:r w:rsidRPr="00C52533">
        <w:rPr>
          <w:rFonts w:asciiTheme="majorEastAsia" w:eastAsiaTheme="majorEastAsia" w:hAnsiTheme="majorEastAsia" w:cs="宋体"/>
          <w:kern w:val="0"/>
          <w:szCs w:val="21"/>
        </w:rPr>
        <w:t>外的其他证明材料或资料加盖投标人的单位公章后应在此项下提交。</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2、招标文件要求投标人提供方案（包括但不限于：组织、实施、技术、服务方案等）的，投标人应在此项下提交。</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lastRenderedPageBreak/>
        <w:t>3、除招标文件另有规定外，投标人认为需要提交的其他证明材料或资料加盖投标人的单位公章后应在此项下提交。</w:t>
      </w:r>
    </w:p>
    <w:p w:rsidR="00C52533" w:rsidRPr="00C52533" w:rsidRDefault="00C52533" w:rsidP="00C52533">
      <w:pPr>
        <w:widowControl/>
        <w:spacing w:before="100" w:beforeAutospacing="1" w:after="100" w:afterAutospacing="1"/>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75" w:after="75"/>
        <w:jc w:val="left"/>
        <w:rPr>
          <w:rFonts w:asciiTheme="majorEastAsia" w:eastAsiaTheme="majorEastAsia" w:hAnsiTheme="majorEastAsia" w:cs="宋体"/>
          <w:kern w:val="0"/>
          <w:sz w:val="24"/>
          <w:szCs w:val="24"/>
        </w:rPr>
      </w:pPr>
      <w:r w:rsidRPr="00C52533">
        <w:rPr>
          <w:rFonts w:asciiTheme="majorEastAsia" w:eastAsiaTheme="majorEastAsia" w:hAnsiTheme="majorEastAsia" w:cs="宋体"/>
          <w:kern w:val="0"/>
          <w:szCs w:val="21"/>
        </w:rPr>
        <w:t> </w:t>
      </w:r>
    </w:p>
    <w:p w:rsidR="00C52533" w:rsidRPr="00C52533" w:rsidRDefault="00C52533" w:rsidP="00C52533">
      <w:pPr>
        <w:widowControl/>
        <w:spacing w:before="100" w:beforeAutospacing="1" w:after="100" w:afterAutospacing="1"/>
        <w:jc w:val="left"/>
        <w:outlineLvl w:val="2"/>
        <w:rPr>
          <w:rFonts w:asciiTheme="majorEastAsia" w:eastAsiaTheme="majorEastAsia" w:hAnsiTheme="majorEastAsia" w:cs="宋体"/>
          <w:b/>
          <w:bCs/>
          <w:kern w:val="0"/>
          <w:sz w:val="27"/>
          <w:szCs w:val="27"/>
        </w:rPr>
      </w:pPr>
      <w:r w:rsidRPr="00C52533">
        <w:rPr>
          <w:rFonts w:asciiTheme="majorEastAsia" w:eastAsiaTheme="majorEastAsia" w:hAnsiTheme="majorEastAsia" w:cs="宋体"/>
          <w:b/>
          <w:bCs/>
          <w:kern w:val="0"/>
          <w:sz w:val="27"/>
          <w:szCs w:val="27"/>
        </w:rPr>
        <w:t>采购文件相关附件</w:t>
      </w:r>
    </w:p>
    <w:p w:rsidR="00C52533" w:rsidRPr="00C52533" w:rsidRDefault="00D34A49" w:rsidP="00C52533">
      <w:pPr>
        <w:widowControl/>
        <w:numPr>
          <w:ilvl w:val="0"/>
          <w:numId w:val="1"/>
        </w:numPr>
        <w:spacing w:before="100" w:beforeAutospacing="1" w:after="100" w:afterAutospacing="1"/>
        <w:jc w:val="left"/>
        <w:rPr>
          <w:rFonts w:asciiTheme="majorEastAsia" w:eastAsiaTheme="majorEastAsia" w:hAnsiTheme="majorEastAsia" w:cs="宋体"/>
          <w:kern w:val="0"/>
          <w:sz w:val="24"/>
          <w:szCs w:val="24"/>
        </w:rPr>
      </w:pPr>
      <w:hyperlink r:id="rId8" w:history="1">
        <w:r w:rsidR="00C52533" w:rsidRPr="00C52533">
          <w:rPr>
            <w:rFonts w:asciiTheme="majorEastAsia" w:eastAsiaTheme="majorEastAsia" w:hAnsiTheme="majorEastAsia" w:cs="宋体"/>
            <w:color w:val="0000FF"/>
            <w:kern w:val="0"/>
            <w:sz w:val="24"/>
            <w:szCs w:val="24"/>
            <w:u w:val="single"/>
          </w:rPr>
          <w:t>残疾人福利性单位产品统计表.docx</w:t>
        </w:r>
      </w:hyperlink>
    </w:p>
    <w:sectPr w:rsidR="00C52533" w:rsidRPr="00C52533" w:rsidSect="00C52533">
      <w:footerReference w:type="default" r:id="rId9"/>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49" w:rsidRDefault="00D34A49" w:rsidP="00C52533">
      <w:r>
        <w:separator/>
      </w:r>
    </w:p>
  </w:endnote>
  <w:endnote w:type="continuationSeparator" w:id="0">
    <w:p w:rsidR="00D34A49" w:rsidRDefault="00D34A49" w:rsidP="00C5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01793"/>
      <w:docPartObj>
        <w:docPartGallery w:val="Page Numbers (Bottom of Page)"/>
        <w:docPartUnique/>
      </w:docPartObj>
    </w:sdtPr>
    <w:sdtEndPr/>
    <w:sdtContent>
      <w:p w:rsidR="00540101" w:rsidRDefault="00540101">
        <w:pPr>
          <w:pStyle w:val="a4"/>
          <w:jc w:val="center"/>
        </w:pPr>
        <w:r>
          <w:fldChar w:fldCharType="begin"/>
        </w:r>
        <w:r>
          <w:instrText>PAGE   \* MERGEFORMAT</w:instrText>
        </w:r>
        <w:r>
          <w:fldChar w:fldCharType="separate"/>
        </w:r>
        <w:r w:rsidR="001A3419" w:rsidRPr="001A3419">
          <w:rPr>
            <w:noProof/>
            <w:lang w:val="zh-CN"/>
          </w:rPr>
          <w:t>80</w:t>
        </w:r>
        <w:r>
          <w:fldChar w:fldCharType="end"/>
        </w:r>
      </w:p>
    </w:sdtContent>
  </w:sdt>
  <w:p w:rsidR="00540101" w:rsidRDefault="005401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49" w:rsidRDefault="00D34A49" w:rsidP="00C52533">
      <w:r>
        <w:separator/>
      </w:r>
    </w:p>
  </w:footnote>
  <w:footnote w:type="continuationSeparator" w:id="0">
    <w:p w:rsidR="00D34A49" w:rsidRDefault="00D34A49" w:rsidP="00C5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627F5"/>
    <w:multiLevelType w:val="singleLevel"/>
    <w:tmpl w:val="987627F5"/>
    <w:lvl w:ilvl="0">
      <w:start w:val="6"/>
      <w:numFmt w:val="decimal"/>
      <w:lvlText w:val="(%1)"/>
      <w:lvlJc w:val="left"/>
      <w:pPr>
        <w:tabs>
          <w:tab w:val="left" w:pos="312"/>
        </w:tabs>
      </w:pPr>
    </w:lvl>
  </w:abstractNum>
  <w:abstractNum w:abstractNumId="1">
    <w:nsid w:val="5F382768"/>
    <w:multiLevelType w:val="multilevel"/>
    <w:tmpl w:val="D17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76615"/>
    <w:multiLevelType w:val="multilevel"/>
    <w:tmpl w:val="651766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1B"/>
    <w:rsid w:val="00084D98"/>
    <w:rsid w:val="000B0F11"/>
    <w:rsid w:val="00105950"/>
    <w:rsid w:val="0015055D"/>
    <w:rsid w:val="001929F4"/>
    <w:rsid w:val="001A3419"/>
    <w:rsid w:val="00332D38"/>
    <w:rsid w:val="00540101"/>
    <w:rsid w:val="005B6468"/>
    <w:rsid w:val="006A17C9"/>
    <w:rsid w:val="006F5C50"/>
    <w:rsid w:val="007076BD"/>
    <w:rsid w:val="00773BAD"/>
    <w:rsid w:val="007C4F52"/>
    <w:rsid w:val="00801C45"/>
    <w:rsid w:val="008A0987"/>
    <w:rsid w:val="008F375A"/>
    <w:rsid w:val="0093253F"/>
    <w:rsid w:val="009F790D"/>
    <w:rsid w:val="00A55A87"/>
    <w:rsid w:val="00B85FA3"/>
    <w:rsid w:val="00C34C4C"/>
    <w:rsid w:val="00C52533"/>
    <w:rsid w:val="00CA6B66"/>
    <w:rsid w:val="00D34A49"/>
    <w:rsid w:val="00E33BC0"/>
    <w:rsid w:val="00F5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53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C5253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2533"/>
    <w:rPr>
      <w:rFonts w:ascii="宋体" w:eastAsia="宋体" w:hAnsi="宋体" w:cs="宋体"/>
      <w:b/>
      <w:bCs/>
      <w:kern w:val="36"/>
      <w:sz w:val="48"/>
      <w:szCs w:val="48"/>
    </w:rPr>
  </w:style>
  <w:style w:type="character" w:customStyle="1" w:styleId="3Char">
    <w:name w:val="标题 3 Char"/>
    <w:basedOn w:val="a0"/>
    <w:link w:val="3"/>
    <w:uiPriority w:val="9"/>
    <w:qFormat/>
    <w:rsid w:val="00C52533"/>
    <w:rPr>
      <w:rFonts w:ascii="宋体" w:eastAsia="宋体" w:hAnsi="宋体" w:cs="宋体"/>
      <w:b/>
      <w:bCs/>
      <w:kern w:val="0"/>
      <w:sz w:val="27"/>
      <w:szCs w:val="27"/>
    </w:rPr>
  </w:style>
  <w:style w:type="paragraph" w:styleId="a3">
    <w:name w:val="header"/>
    <w:basedOn w:val="a"/>
    <w:link w:val="Char"/>
    <w:uiPriority w:val="99"/>
    <w:unhideWhenUsed/>
    <w:rsid w:val="00C52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52533"/>
    <w:rPr>
      <w:sz w:val="18"/>
      <w:szCs w:val="18"/>
    </w:rPr>
  </w:style>
  <w:style w:type="paragraph" w:styleId="a4">
    <w:name w:val="footer"/>
    <w:basedOn w:val="a"/>
    <w:link w:val="Char0"/>
    <w:uiPriority w:val="99"/>
    <w:unhideWhenUsed/>
    <w:qFormat/>
    <w:rsid w:val="00C5253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2533"/>
    <w:rPr>
      <w:sz w:val="18"/>
      <w:szCs w:val="18"/>
    </w:rPr>
  </w:style>
  <w:style w:type="paragraph" w:styleId="a5">
    <w:name w:val="Normal (Web)"/>
    <w:basedOn w:val="a"/>
    <w:uiPriority w:val="99"/>
    <w:unhideWhenUsed/>
    <w:rsid w:val="00C525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2533"/>
    <w:rPr>
      <w:b/>
      <w:bCs/>
    </w:rPr>
  </w:style>
  <w:style w:type="character" w:customStyle="1" w:styleId="customizeprojectname">
    <w:name w:val="customize__projectname"/>
    <w:basedOn w:val="a0"/>
    <w:rsid w:val="00C52533"/>
  </w:style>
  <w:style w:type="character" w:customStyle="1" w:styleId="customizerecordno">
    <w:name w:val="customize_recordno"/>
    <w:basedOn w:val="a0"/>
    <w:rsid w:val="00C52533"/>
  </w:style>
  <w:style w:type="character" w:customStyle="1" w:styleId="customizeprojectcode">
    <w:name w:val="customize_project_code"/>
    <w:basedOn w:val="a0"/>
    <w:rsid w:val="00C52533"/>
  </w:style>
  <w:style w:type="character" w:customStyle="1" w:styleId="customizecgr">
    <w:name w:val="customize_cgr"/>
    <w:basedOn w:val="a0"/>
    <w:rsid w:val="00C52533"/>
  </w:style>
  <w:style w:type="character" w:customStyle="1" w:styleId="customizeagent">
    <w:name w:val="customize_agent"/>
    <w:basedOn w:val="a0"/>
    <w:rsid w:val="00C52533"/>
  </w:style>
  <w:style w:type="character" w:customStyle="1" w:styleId="customizecgrdz">
    <w:name w:val="customize_cgrdz"/>
    <w:basedOn w:val="a0"/>
    <w:rsid w:val="00C52533"/>
  </w:style>
  <w:style w:type="character" w:customStyle="1" w:styleId="customizecgrdh">
    <w:name w:val="customize_cgrdh"/>
    <w:basedOn w:val="a0"/>
    <w:rsid w:val="00C52533"/>
  </w:style>
  <w:style w:type="character" w:customStyle="1" w:styleId="customizeagentadd">
    <w:name w:val="customize_agentadd"/>
    <w:basedOn w:val="a0"/>
    <w:rsid w:val="00C52533"/>
  </w:style>
  <w:style w:type="character" w:customStyle="1" w:styleId="customizeagenttel">
    <w:name w:val="customize_agenttel"/>
    <w:basedOn w:val="a0"/>
    <w:rsid w:val="00C52533"/>
  </w:style>
  <w:style w:type="character" w:customStyle="1" w:styleId="editlist">
    <w:name w:val="editlist"/>
    <w:basedOn w:val="a0"/>
    <w:rsid w:val="00C52533"/>
  </w:style>
  <w:style w:type="character" w:customStyle="1" w:styleId="edittexttarea">
    <w:name w:val="edittexttarea"/>
    <w:basedOn w:val="a0"/>
    <w:rsid w:val="00C52533"/>
  </w:style>
  <w:style w:type="character" w:customStyle="1" w:styleId="editinput">
    <w:name w:val="editinput"/>
    <w:basedOn w:val="a0"/>
    <w:rsid w:val="00C52533"/>
  </w:style>
  <w:style w:type="character" w:styleId="a7">
    <w:name w:val="Hyperlink"/>
    <w:basedOn w:val="a0"/>
    <w:uiPriority w:val="99"/>
    <w:semiHidden/>
    <w:unhideWhenUsed/>
    <w:qFormat/>
    <w:rsid w:val="00C52533"/>
    <w:rPr>
      <w:color w:val="0000FF"/>
      <w:u w:val="single"/>
    </w:rPr>
  </w:style>
  <w:style w:type="character" w:styleId="a8">
    <w:name w:val="FollowedHyperlink"/>
    <w:basedOn w:val="a0"/>
    <w:uiPriority w:val="99"/>
    <w:semiHidden/>
    <w:unhideWhenUsed/>
    <w:qFormat/>
    <w:rsid w:val="00C52533"/>
    <w:rPr>
      <w:color w:val="800080"/>
      <w:u w:val="single"/>
    </w:rPr>
  </w:style>
  <w:style w:type="paragraph" w:styleId="a9">
    <w:name w:val="annotation text"/>
    <w:basedOn w:val="a"/>
    <w:link w:val="Char1"/>
    <w:uiPriority w:val="99"/>
    <w:unhideWhenUsed/>
    <w:qFormat/>
    <w:rsid w:val="00540101"/>
    <w:pPr>
      <w:jc w:val="left"/>
    </w:pPr>
  </w:style>
  <w:style w:type="character" w:customStyle="1" w:styleId="Char1">
    <w:name w:val="批注文字 Char"/>
    <w:basedOn w:val="a0"/>
    <w:link w:val="a9"/>
    <w:uiPriority w:val="99"/>
    <w:qFormat/>
    <w:rsid w:val="00540101"/>
  </w:style>
  <w:style w:type="paragraph" w:styleId="aa">
    <w:name w:val="Balloon Text"/>
    <w:basedOn w:val="a"/>
    <w:link w:val="Char2"/>
    <w:uiPriority w:val="99"/>
    <w:semiHidden/>
    <w:unhideWhenUsed/>
    <w:rsid w:val="00540101"/>
    <w:rPr>
      <w:sz w:val="18"/>
      <w:szCs w:val="18"/>
    </w:rPr>
  </w:style>
  <w:style w:type="character" w:customStyle="1" w:styleId="Char2">
    <w:name w:val="批注框文本 Char"/>
    <w:basedOn w:val="a0"/>
    <w:link w:val="aa"/>
    <w:uiPriority w:val="99"/>
    <w:semiHidden/>
    <w:qFormat/>
    <w:rsid w:val="00540101"/>
    <w:rPr>
      <w:sz w:val="18"/>
      <w:szCs w:val="18"/>
    </w:rPr>
  </w:style>
  <w:style w:type="character" w:customStyle="1" w:styleId="Char3">
    <w:name w:val="批注主题 Char"/>
    <w:basedOn w:val="Char1"/>
    <w:link w:val="ab"/>
    <w:uiPriority w:val="99"/>
    <w:semiHidden/>
    <w:rsid w:val="00540101"/>
    <w:rPr>
      <w:b/>
      <w:bCs/>
    </w:rPr>
  </w:style>
  <w:style w:type="paragraph" w:styleId="ab">
    <w:name w:val="annotation subject"/>
    <w:basedOn w:val="a9"/>
    <w:next w:val="a9"/>
    <w:link w:val="Char3"/>
    <w:uiPriority w:val="99"/>
    <w:semiHidden/>
    <w:unhideWhenUsed/>
    <w:rsid w:val="00540101"/>
    <w:rPr>
      <w:b/>
      <w:bCs/>
    </w:rPr>
  </w:style>
  <w:style w:type="character" w:styleId="ac">
    <w:name w:val="annotation reference"/>
    <w:basedOn w:val="a0"/>
    <w:uiPriority w:val="99"/>
    <w:unhideWhenUsed/>
    <w:qFormat/>
    <w:rsid w:val="00540101"/>
    <w:rPr>
      <w:sz w:val="21"/>
      <w:szCs w:val="21"/>
    </w:rPr>
  </w:style>
  <w:style w:type="paragraph" w:customStyle="1" w:styleId="font5">
    <w:name w:val="font5"/>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540101"/>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69">
    <w:name w:val="xl6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0">
    <w:name w:val="xl70"/>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1">
    <w:name w:val="xl71"/>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2">
    <w:name w:val="xl72"/>
    <w:basedOn w:val="a"/>
    <w:rsid w:val="0054010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3">
    <w:name w:val="xl73"/>
    <w:basedOn w:val="a"/>
    <w:rsid w:val="00540101"/>
    <w:pPr>
      <w:widowControl/>
      <w:spacing w:before="100" w:beforeAutospacing="1" w:after="100" w:afterAutospacing="1"/>
      <w:jc w:val="left"/>
    </w:pPr>
    <w:rPr>
      <w:rFonts w:ascii="宋体" w:eastAsia="宋体" w:hAnsi="宋体" w:cs="宋体"/>
      <w:kern w:val="0"/>
      <w:sz w:val="22"/>
    </w:rPr>
  </w:style>
  <w:style w:type="paragraph" w:customStyle="1" w:styleId="xl74">
    <w:name w:val="xl74"/>
    <w:basedOn w:val="a"/>
    <w:rsid w:val="0054010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5">
    <w:name w:val="xl75"/>
    <w:basedOn w:val="a"/>
    <w:rsid w:val="0054010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6">
    <w:name w:val="xl76"/>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2"/>
    </w:rPr>
  </w:style>
  <w:style w:type="paragraph" w:customStyle="1" w:styleId="xl77">
    <w:name w:val="xl77"/>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2"/>
    </w:rPr>
  </w:style>
  <w:style w:type="paragraph" w:customStyle="1" w:styleId="xl78">
    <w:name w:val="xl78"/>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79">
    <w:name w:val="xl7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80">
    <w:name w:val="xl80"/>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1">
    <w:name w:val="xl81"/>
    <w:basedOn w:val="a"/>
    <w:rsid w:val="0054010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2">
    <w:name w:val="xl82"/>
    <w:basedOn w:val="a"/>
    <w:qFormat/>
    <w:rsid w:val="0054010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3">
    <w:name w:val="xl83"/>
    <w:basedOn w:val="a"/>
    <w:rsid w:val="0054010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4">
    <w:name w:val="xl84"/>
    <w:basedOn w:val="a"/>
    <w:rsid w:val="0054010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5">
    <w:name w:val="xl85"/>
    <w:basedOn w:val="a"/>
    <w:rsid w:val="0054010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6">
    <w:name w:val="xl86"/>
    <w:basedOn w:val="a"/>
    <w:qFormat/>
    <w:rsid w:val="00540101"/>
    <w:pPr>
      <w:widowControl/>
      <w:spacing w:before="100" w:beforeAutospacing="1" w:after="100" w:afterAutospacing="1"/>
      <w:jc w:val="left"/>
    </w:pPr>
    <w:rPr>
      <w:rFonts w:ascii="宋体" w:eastAsia="宋体" w:hAnsi="宋体" w:cs="宋体"/>
      <w:kern w:val="0"/>
      <w:sz w:val="24"/>
      <w:szCs w:val="24"/>
    </w:rPr>
  </w:style>
  <w:style w:type="paragraph" w:customStyle="1" w:styleId="xl87">
    <w:name w:val="xl87"/>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2"/>
    </w:rPr>
  </w:style>
  <w:style w:type="paragraph" w:customStyle="1" w:styleId="xl88">
    <w:name w:val="xl88"/>
    <w:basedOn w:val="a"/>
    <w:qFormat/>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89">
    <w:name w:val="xl8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character" w:customStyle="1" w:styleId="Char4">
    <w:name w:val="日期 Char"/>
    <w:basedOn w:val="a0"/>
    <w:link w:val="ad"/>
    <w:uiPriority w:val="99"/>
    <w:semiHidden/>
    <w:rsid w:val="00540101"/>
  </w:style>
  <w:style w:type="paragraph" w:styleId="ad">
    <w:name w:val="Date"/>
    <w:basedOn w:val="a"/>
    <w:next w:val="a"/>
    <w:link w:val="Char4"/>
    <w:uiPriority w:val="99"/>
    <w:semiHidden/>
    <w:unhideWhenUsed/>
    <w:rsid w:val="00540101"/>
    <w:pPr>
      <w:ind w:leftChars="2500" w:left="100"/>
    </w:pPr>
  </w:style>
  <w:style w:type="table" w:styleId="ae">
    <w:name w:val="Table Grid"/>
    <w:basedOn w:val="a1"/>
    <w:uiPriority w:val="39"/>
    <w:rsid w:val="000B0F1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0B0F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253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C5253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2533"/>
    <w:rPr>
      <w:rFonts w:ascii="宋体" w:eastAsia="宋体" w:hAnsi="宋体" w:cs="宋体"/>
      <w:b/>
      <w:bCs/>
      <w:kern w:val="36"/>
      <w:sz w:val="48"/>
      <w:szCs w:val="48"/>
    </w:rPr>
  </w:style>
  <w:style w:type="character" w:customStyle="1" w:styleId="3Char">
    <w:name w:val="标题 3 Char"/>
    <w:basedOn w:val="a0"/>
    <w:link w:val="3"/>
    <w:uiPriority w:val="9"/>
    <w:qFormat/>
    <w:rsid w:val="00C52533"/>
    <w:rPr>
      <w:rFonts w:ascii="宋体" w:eastAsia="宋体" w:hAnsi="宋体" w:cs="宋体"/>
      <w:b/>
      <w:bCs/>
      <w:kern w:val="0"/>
      <w:sz w:val="27"/>
      <w:szCs w:val="27"/>
    </w:rPr>
  </w:style>
  <w:style w:type="paragraph" w:styleId="a3">
    <w:name w:val="header"/>
    <w:basedOn w:val="a"/>
    <w:link w:val="Char"/>
    <w:uiPriority w:val="99"/>
    <w:unhideWhenUsed/>
    <w:rsid w:val="00C52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52533"/>
    <w:rPr>
      <w:sz w:val="18"/>
      <w:szCs w:val="18"/>
    </w:rPr>
  </w:style>
  <w:style w:type="paragraph" w:styleId="a4">
    <w:name w:val="footer"/>
    <w:basedOn w:val="a"/>
    <w:link w:val="Char0"/>
    <w:uiPriority w:val="99"/>
    <w:unhideWhenUsed/>
    <w:qFormat/>
    <w:rsid w:val="00C5253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52533"/>
    <w:rPr>
      <w:sz w:val="18"/>
      <w:szCs w:val="18"/>
    </w:rPr>
  </w:style>
  <w:style w:type="paragraph" w:styleId="a5">
    <w:name w:val="Normal (Web)"/>
    <w:basedOn w:val="a"/>
    <w:uiPriority w:val="99"/>
    <w:unhideWhenUsed/>
    <w:rsid w:val="00C525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2533"/>
    <w:rPr>
      <w:b/>
      <w:bCs/>
    </w:rPr>
  </w:style>
  <w:style w:type="character" w:customStyle="1" w:styleId="customizeprojectname">
    <w:name w:val="customize__projectname"/>
    <w:basedOn w:val="a0"/>
    <w:rsid w:val="00C52533"/>
  </w:style>
  <w:style w:type="character" w:customStyle="1" w:styleId="customizerecordno">
    <w:name w:val="customize_recordno"/>
    <w:basedOn w:val="a0"/>
    <w:rsid w:val="00C52533"/>
  </w:style>
  <w:style w:type="character" w:customStyle="1" w:styleId="customizeprojectcode">
    <w:name w:val="customize_project_code"/>
    <w:basedOn w:val="a0"/>
    <w:rsid w:val="00C52533"/>
  </w:style>
  <w:style w:type="character" w:customStyle="1" w:styleId="customizecgr">
    <w:name w:val="customize_cgr"/>
    <w:basedOn w:val="a0"/>
    <w:rsid w:val="00C52533"/>
  </w:style>
  <w:style w:type="character" w:customStyle="1" w:styleId="customizeagent">
    <w:name w:val="customize_agent"/>
    <w:basedOn w:val="a0"/>
    <w:rsid w:val="00C52533"/>
  </w:style>
  <w:style w:type="character" w:customStyle="1" w:styleId="customizecgrdz">
    <w:name w:val="customize_cgrdz"/>
    <w:basedOn w:val="a0"/>
    <w:rsid w:val="00C52533"/>
  </w:style>
  <w:style w:type="character" w:customStyle="1" w:styleId="customizecgrdh">
    <w:name w:val="customize_cgrdh"/>
    <w:basedOn w:val="a0"/>
    <w:rsid w:val="00C52533"/>
  </w:style>
  <w:style w:type="character" w:customStyle="1" w:styleId="customizeagentadd">
    <w:name w:val="customize_agentadd"/>
    <w:basedOn w:val="a0"/>
    <w:rsid w:val="00C52533"/>
  </w:style>
  <w:style w:type="character" w:customStyle="1" w:styleId="customizeagenttel">
    <w:name w:val="customize_agenttel"/>
    <w:basedOn w:val="a0"/>
    <w:rsid w:val="00C52533"/>
  </w:style>
  <w:style w:type="character" w:customStyle="1" w:styleId="editlist">
    <w:name w:val="editlist"/>
    <w:basedOn w:val="a0"/>
    <w:rsid w:val="00C52533"/>
  </w:style>
  <w:style w:type="character" w:customStyle="1" w:styleId="edittexttarea">
    <w:name w:val="edittexttarea"/>
    <w:basedOn w:val="a0"/>
    <w:rsid w:val="00C52533"/>
  </w:style>
  <w:style w:type="character" w:customStyle="1" w:styleId="editinput">
    <w:name w:val="editinput"/>
    <w:basedOn w:val="a0"/>
    <w:rsid w:val="00C52533"/>
  </w:style>
  <w:style w:type="character" w:styleId="a7">
    <w:name w:val="Hyperlink"/>
    <w:basedOn w:val="a0"/>
    <w:uiPriority w:val="99"/>
    <w:semiHidden/>
    <w:unhideWhenUsed/>
    <w:qFormat/>
    <w:rsid w:val="00C52533"/>
    <w:rPr>
      <w:color w:val="0000FF"/>
      <w:u w:val="single"/>
    </w:rPr>
  </w:style>
  <w:style w:type="character" w:styleId="a8">
    <w:name w:val="FollowedHyperlink"/>
    <w:basedOn w:val="a0"/>
    <w:uiPriority w:val="99"/>
    <w:semiHidden/>
    <w:unhideWhenUsed/>
    <w:qFormat/>
    <w:rsid w:val="00C52533"/>
    <w:rPr>
      <w:color w:val="800080"/>
      <w:u w:val="single"/>
    </w:rPr>
  </w:style>
  <w:style w:type="paragraph" w:styleId="a9">
    <w:name w:val="annotation text"/>
    <w:basedOn w:val="a"/>
    <w:link w:val="Char1"/>
    <w:uiPriority w:val="99"/>
    <w:unhideWhenUsed/>
    <w:qFormat/>
    <w:rsid w:val="00540101"/>
    <w:pPr>
      <w:jc w:val="left"/>
    </w:pPr>
  </w:style>
  <w:style w:type="character" w:customStyle="1" w:styleId="Char1">
    <w:name w:val="批注文字 Char"/>
    <w:basedOn w:val="a0"/>
    <w:link w:val="a9"/>
    <w:uiPriority w:val="99"/>
    <w:qFormat/>
    <w:rsid w:val="00540101"/>
  </w:style>
  <w:style w:type="paragraph" w:styleId="aa">
    <w:name w:val="Balloon Text"/>
    <w:basedOn w:val="a"/>
    <w:link w:val="Char2"/>
    <w:uiPriority w:val="99"/>
    <w:semiHidden/>
    <w:unhideWhenUsed/>
    <w:rsid w:val="00540101"/>
    <w:rPr>
      <w:sz w:val="18"/>
      <w:szCs w:val="18"/>
    </w:rPr>
  </w:style>
  <w:style w:type="character" w:customStyle="1" w:styleId="Char2">
    <w:name w:val="批注框文本 Char"/>
    <w:basedOn w:val="a0"/>
    <w:link w:val="aa"/>
    <w:uiPriority w:val="99"/>
    <w:semiHidden/>
    <w:qFormat/>
    <w:rsid w:val="00540101"/>
    <w:rPr>
      <w:sz w:val="18"/>
      <w:szCs w:val="18"/>
    </w:rPr>
  </w:style>
  <w:style w:type="character" w:customStyle="1" w:styleId="Char3">
    <w:name w:val="批注主题 Char"/>
    <w:basedOn w:val="Char1"/>
    <w:link w:val="ab"/>
    <w:uiPriority w:val="99"/>
    <w:semiHidden/>
    <w:rsid w:val="00540101"/>
    <w:rPr>
      <w:b/>
      <w:bCs/>
    </w:rPr>
  </w:style>
  <w:style w:type="paragraph" w:styleId="ab">
    <w:name w:val="annotation subject"/>
    <w:basedOn w:val="a9"/>
    <w:next w:val="a9"/>
    <w:link w:val="Char3"/>
    <w:uiPriority w:val="99"/>
    <w:semiHidden/>
    <w:unhideWhenUsed/>
    <w:rsid w:val="00540101"/>
    <w:rPr>
      <w:b/>
      <w:bCs/>
    </w:rPr>
  </w:style>
  <w:style w:type="character" w:styleId="ac">
    <w:name w:val="annotation reference"/>
    <w:basedOn w:val="a0"/>
    <w:uiPriority w:val="99"/>
    <w:unhideWhenUsed/>
    <w:qFormat/>
    <w:rsid w:val="00540101"/>
    <w:rPr>
      <w:sz w:val="21"/>
      <w:szCs w:val="21"/>
    </w:rPr>
  </w:style>
  <w:style w:type="paragraph" w:customStyle="1" w:styleId="font5">
    <w:name w:val="font5"/>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40101"/>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540101"/>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69">
    <w:name w:val="xl6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0">
    <w:name w:val="xl70"/>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1">
    <w:name w:val="xl71"/>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2">
    <w:name w:val="xl72"/>
    <w:basedOn w:val="a"/>
    <w:rsid w:val="0054010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3">
    <w:name w:val="xl73"/>
    <w:basedOn w:val="a"/>
    <w:rsid w:val="00540101"/>
    <w:pPr>
      <w:widowControl/>
      <w:spacing w:before="100" w:beforeAutospacing="1" w:after="100" w:afterAutospacing="1"/>
      <w:jc w:val="left"/>
    </w:pPr>
    <w:rPr>
      <w:rFonts w:ascii="宋体" w:eastAsia="宋体" w:hAnsi="宋体" w:cs="宋体"/>
      <w:kern w:val="0"/>
      <w:sz w:val="22"/>
    </w:rPr>
  </w:style>
  <w:style w:type="paragraph" w:customStyle="1" w:styleId="xl74">
    <w:name w:val="xl74"/>
    <w:basedOn w:val="a"/>
    <w:rsid w:val="0054010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5">
    <w:name w:val="xl75"/>
    <w:basedOn w:val="a"/>
    <w:rsid w:val="0054010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6">
    <w:name w:val="xl76"/>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2"/>
    </w:rPr>
  </w:style>
  <w:style w:type="paragraph" w:customStyle="1" w:styleId="xl77">
    <w:name w:val="xl77"/>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2"/>
    </w:rPr>
  </w:style>
  <w:style w:type="paragraph" w:customStyle="1" w:styleId="xl78">
    <w:name w:val="xl78"/>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79">
    <w:name w:val="xl7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80">
    <w:name w:val="xl80"/>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1">
    <w:name w:val="xl81"/>
    <w:basedOn w:val="a"/>
    <w:rsid w:val="00540101"/>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2">
    <w:name w:val="xl82"/>
    <w:basedOn w:val="a"/>
    <w:qFormat/>
    <w:rsid w:val="00540101"/>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3">
    <w:name w:val="xl83"/>
    <w:basedOn w:val="a"/>
    <w:rsid w:val="00540101"/>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4">
    <w:name w:val="xl84"/>
    <w:basedOn w:val="a"/>
    <w:rsid w:val="00540101"/>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5">
    <w:name w:val="xl85"/>
    <w:basedOn w:val="a"/>
    <w:rsid w:val="00540101"/>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6">
    <w:name w:val="xl86"/>
    <w:basedOn w:val="a"/>
    <w:qFormat/>
    <w:rsid w:val="00540101"/>
    <w:pPr>
      <w:widowControl/>
      <w:spacing w:before="100" w:beforeAutospacing="1" w:after="100" w:afterAutospacing="1"/>
      <w:jc w:val="left"/>
    </w:pPr>
    <w:rPr>
      <w:rFonts w:ascii="宋体" w:eastAsia="宋体" w:hAnsi="宋体" w:cs="宋体"/>
      <w:kern w:val="0"/>
      <w:sz w:val="24"/>
      <w:szCs w:val="24"/>
    </w:rPr>
  </w:style>
  <w:style w:type="paragraph" w:customStyle="1" w:styleId="xl87">
    <w:name w:val="xl87"/>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2"/>
    </w:rPr>
  </w:style>
  <w:style w:type="paragraph" w:customStyle="1" w:styleId="xl88">
    <w:name w:val="xl88"/>
    <w:basedOn w:val="a"/>
    <w:qFormat/>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2"/>
    </w:rPr>
  </w:style>
  <w:style w:type="paragraph" w:customStyle="1" w:styleId="xl89">
    <w:name w:val="xl89"/>
    <w:basedOn w:val="a"/>
    <w:rsid w:val="005401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character" w:customStyle="1" w:styleId="Char4">
    <w:name w:val="日期 Char"/>
    <w:basedOn w:val="a0"/>
    <w:link w:val="ad"/>
    <w:uiPriority w:val="99"/>
    <w:semiHidden/>
    <w:rsid w:val="00540101"/>
  </w:style>
  <w:style w:type="paragraph" w:styleId="ad">
    <w:name w:val="Date"/>
    <w:basedOn w:val="a"/>
    <w:next w:val="a"/>
    <w:link w:val="Char4"/>
    <w:uiPriority w:val="99"/>
    <w:semiHidden/>
    <w:unhideWhenUsed/>
    <w:rsid w:val="00540101"/>
    <w:pPr>
      <w:ind w:leftChars="2500" w:left="100"/>
    </w:pPr>
  </w:style>
  <w:style w:type="table" w:styleId="ae">
    <w:name w:val="Table Grid"/>
    <w:basedOn w:val="a1"/>
    <w:uiPriority w:val="39"/>
    <w:rsid w:val="000B0F1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0B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35.30.176/gpms/ExpertChange/downloadShare?id=952e44859b274ec3979604b8abae64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154</Pages>
  <Words>15191</Words>
  <Characters>86591</Characters>
  <Application>Microsoft Office Word</Application>
  <DocSecurity>0</DocSecurity>
  <Lines>721</Lines>
  <Paragraphs>203</Paragraphs>
  <ScaleCrop>false</ScaleCrop>
  <Company>Microsoft</Company>
  <LinksUpToDate>false</LinksUpToDate>
  <CharactersWithSpaces>101579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张林丽</dc:creator>
  <cp:keywords/>
  <dc:description/>
  <cp:lastModifiedBy>张林丽</cp:lastModifiedBy>
  <cp:revision>22</cp:revision>
  <dcterms:created xsi:type="dcterms:W3CDTF">2021-09-01T06:05:00Z</dcterms:created>
  <dcterms:modified xsi:type="dcterms:W3CDTF">2021-09-01T07:11:00Z</dcterms:modified>
</cp:coreProperties>
</file>