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E302DB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A522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658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0BA8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厦门胜焕力供应链管理有限公司</w:t>
            </w:r>
          </w:p>
        </w:tc>
      </w:tr>
      <w:tr w14:paraId="23519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E82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737D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踏步机（室内健身器材）</w:t>
            </w:r>
          </w:p>
        </w:tc>
      </w:tr>
      <w:tr w14:paraId="37A48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530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668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  <w:t>seanlee</w:t>
            </w:r>
          </w:p>
        </w:tc>
      </w:tr>
      <w:tr w14:paraId="5D4BA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A67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8653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206</w:t>
            </w:r>
          </w:p>
        </w:tc>
      </w:tr>
      <w:tr w14:paraId="4AD64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31BE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90A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DMST102</w:t>
            </w:r>
          </w:p>
        </w:tc>
      </w:tr>
      <w:tr w14:paraId="2D72B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7A2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7B3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2025年5月1日至2025年6月1日</w:t>
            </w:r>
          </w:p>
        </w:tc>
      </w:tr>
      <w:tr w14:paraId="696D44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AAE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CA20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001</w:t>
            </w:r>
          </w:p>
        </w:tc>
      </w:tr>
      <w:tr w14:paraId="55742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A28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DEA5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4178935" cy="3875405"/>
                  <wp:effectExtent l="0" t="0" r="12065" b="10795"/>
                  <wp:docPr id="2" name="图片 2" descr="Snipaste_2025-12-12_13-54-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nipaste_2025-12-12_13-54-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935" cy="387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CDC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8CB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5A42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标志不符合GB 17498.1-2008《固定式健身器材 第1部分：通用安全要求和试验方法》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；外部结构不符合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GB 17498.8-2008《固定式健身器材 第8部分：踏步机、阶梯机和登山器 附加的特殊安全要求和试验方法》。</w:t>
            </w:r>
          </w:p>
        </w:tc>
      </w:tr>
      <w:tr w14:paraId="6173AB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3C90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46F2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消费者在使用过程中可能出现错误使用而导致跌倒受伤的情况，存在一定的安全隐患。</w:t>
            </w:r>
          </w:p>
        </w:tc>
      </w:tr>
      <w:tr w14:paraId="37600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2A9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24E6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停止使用该产品</w:t>
            </w:r>
          </w:p>
        </w:tc>
      </w:tr>
      <w:tr w14:paraId="181EE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3CD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5647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为消费者提供退货服务</w:t>
            </w:r>
          </w:p>
        </w:tc>
      </w:tr>
      <w:tr w14:paraId="1C9E1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70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B776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厦门胜焕力供应链管理有限公司</w:t>
            </w:r>
          </w:p>
        </w:tc>
      </w:tr>
      <w:tr w14:paraId="763C6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0CD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7D8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13859918653</w:t>
            </w:r>
          </w:p>
        </w:tc>
      </w:tr>
      <w:tr w14:paraId="2D9354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BFB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F7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日至202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厦门胜焕力供应链管理有限公司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将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天猫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官方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seanlee运动旗舰店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发布召回公告通知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消费者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此次召回事宜，为购买该批次产品的消费者退货服务。同时，消费者也可拨打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客户服务热线（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13859918653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了解具体事宜。</w:t>
            </w:r>
          </w:p>
        </w:tc>
      </w:tr>
      <w:tr w14:paraId="5574E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84F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A69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0F2346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424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0B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72A81ADF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7D6B5CBB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kYTQxNWZlZmVhZmVjZGE0ZjNmNmRjMGRkMTczMm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4824A9C"/>
    <w:rsid w:val="05AC5251"/>
    <w:rsid w:val="06374C5C"/>
    <w:rsid w:val="0648582B"/>
    <w:rsid w:val="08C63E95"/>
    <w:rsid w:val="09865C7D"/>
    <w:rsid w:val="0BCC66C3"/>
    <w:rsid w:val="0EB95285"/>
    <w:rsid w:val="0FA226A9"/>
    <w:rsid w:val="11927270"/>
    <w:rsid w:val="1A4C2BDC"/>
    <w:rsid w:val="1B9A533C"/>
    <w:rsid w:val="20CD3C76"/>
    <w:rsid w:val="20F841A8"/>
    <w:rsid w:val="27BB751E"/>
    <w:rsid w:val="37A97EF1"/>
    <w:rsid w:val="37F15131"/>
    <w:rsid w:val="444B2F62"/>
    <w:rsid w:val="44C704EF"/>
    <w:rsid w:val="4CEA5CFA"/>
    <w:rsid w:val="52CC5182"/>
    <w:rsid w:val="538509B4"/>
    <w:rsid w:val="564F6B16"/>
    <w:rsid w:val="598712CE"/>
    <w:rsid w:val="60452A7B"/>
    <w:rsid w:val="61FE21E1"/>
    <w:rsid w:val="67FA0354"/>
    <w:rsid w:val="6C2A5F3C"/>
    <w:rsid w:val="75A45F4A"/>
    <w:rsid w:val="7C4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3</Pages>
  <Words>476</Words>
  <Characters>560</Characters>
  <Lines>1</Lines>
  <Paragraphs>1</Paragraphs>
  <TotalTime>9</TotalTime>
  <ScaleCrop>false</ScaleCrop>
  <LinksUpToDate>false</LinksUpToDate>
  <CharactersWithSpaces>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有顶天</cp:lastModifiedBy>
  <cp:lastPrinted>2022-09-06T07:29:00Z</cp:lastPrinted>
  <dcterms:modified xsi:type="dcterms:W3CDTF">2025-12-17T02:47:05Z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1F72987D92A241D09E9D8FD848CC9D85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